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4E" w:rsidRDefault="00954E4E" w:rsidP="00954E4E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>
        <w:rPr>
          <w:noProof/>
          <w:lang w:eastAsia="cs-CZ"/>
        </w:rPr>
        <w:drawing>
          <wp:inline distT="0" distB="0" distL="0" distR="0" wp14:anchorId="26619234" wp14:editId="0832A07F">
            <wp:extent cx="1743710" cy="233680"/>
            <wp:effectExtent l="0" t="0" r="889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4E" w:rsidRDefault="00954E4E" w:rsidP="00954E4E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Koncertní předplatné 2019/2020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  <w:t>3. prosince 2021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</w:r>
    </w:p>
    <w:p w:rsidR="00954E4E" w:rsidRPr="00954E4E" w:rsidRDefault="00954E4E" w:rsidP="00954E4E">
      <w:pPr>
        <w:jc w:val="both"/>
        <w:rPr>
          <w:rFonts w:ascii="Times New Roman" w:hAnsi="Times New Roman" w:cs="Times New Roman"/>
          <w:sz w:val="28"/>
          <w:szCs w:val="28"/>
        </w:rPr>
      </w:pPr>
      <w:r w:rsidRPr="00954E4E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ESCUALO QUINTET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j</w:t>
      </w:r>
      <w:r w:rsidRPr="00954E4E">
        <w:rPr>
          <w:rFonts w:ascii="Times New Roman" w:hAnsi="Times New Roman" w:cs="Times New Roman"/>
          <w:sz w:val="28"/>
          <w:szCs w:val="28"/>
        </w:rPr>
        <w:t xml:space="preserve">edinečné uskupení pěti vynikajících instrumentalistů se věnuje hudebnímu fenoménu argentinského tanga. </w:t>
      </w:r>
      <w:r w:rsidRPr="00954E4E">
        <w:rPr>
          <w:rFonts w:ascii="Times New Roman" w:hAnsi="Times New Roman" w:cs="Times New Roman"/>
          <w:sz w:val="28"/>
          <w:szCs w:val="28"/>
        </w:rPr>
        <w:t xml:space="preserve"> </w:t>
      </w:r>
      <w:r w:rsidRPr="00954E4E">
        <w:rPr>
          <w:rFonts w:ascii="Times New Roman" w:hAnsi="Times New Roman" w:cs="Times New Roman"/>
          <w:sz w:val="28"/>
          <w:szCs w:val="28"/>
        </w:rPr>
        <w:t xml:space="preserve">Tento charismatický soubor již absolvoval řadu prestižních vystoupení v dramaturgii mezinárodních festivalů a co do nástrojového obsazení je identický s kvintetem legendárního argentinského hudebníka a skladatele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Astora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Piazzolly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>.</w:t>
      </w:r>
      <w:r w:rsidRPr="00954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4E4E">
        <w:rPr>
          <w:rFonts w:ascii="Times New Roman" w:hAnsi="Times New Roman" w:cs="Times New Roman"/>
          <w:sz w:val="28"/>
          <w:szCs w:val="28"/>
        </w:rPr>
        <w:t xml:space="preserve">V interpretaci se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Escualo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Quintet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zaměřuje na kombinaci tanečních hudebních stylů – Tango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viejo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típico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a koncertního stylu Tango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nuevo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>, které je strhující syntézou temperamentního argentinského folkloru, klasické hudby a jazzu.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E4E">
        <w:rPr>
          <w:rFonts w:ascii="Times New Roman" w:hAnsi="Times New Roman" w:cs="Times New Roman"/>
          <w:sz w:val="28"/>
          <w:szCs w:val="28"/>
        </w:rPr>
        <w:t xml:space="preserve">Svůj název dostal kvintet podle stejnojmenné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Piazzollovy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skladby „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Escualo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>“, což znamená v překladu žralok.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Jakub </w:t>
      </w: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Jedlinský</w:t>
      </w:r>
      <w:proofErr w:type="spellEnd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- </w:t>
      </w: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bandoneon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Jan Prokop - kontrabas 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Petr Beneš - el. </w:t>
      </w:r>
      <w:proofErr w:type="gram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kytara</w:t>
      </w:r>
      <w:proofErr w:type="gram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Vít Chudý - housle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Kateřina </w:t>
      </w: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Ochmanová</w:t>
      </w:r>
      <w:proofErr w:type="spellEnd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- klavír</w:t>
      </w:r>
    </w:p>
    <w:p w:rsidR="00954E4E" w:rsidRPr="00954E4E" w:rsidRDefault="00954E4E" w:rsidP="00954E4E">
      <w:pPr>
        <w:rPr>
          <w:rFonts w:ascii="Times New Roman" w:hAnsi="Times New Roman" w:cs="Times New Roman"/>
        </w:rPr>
      </w:pPr>
    </w:p>
    <w:p w:rsidR="00954E4E" w:rsidRDefault="00954E4E" w:rsidP="00954E4E">
      <w:pPr>
        <w:spacing w:before="360" w:after="120" w:line="240" w:lineRule="auto"/>
        <w:ind w:left="567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</w:p>
    <w:p w:rsidR="00954E4E" w:rsidRPr="00954E4E" w:rsidRDefault="00954E4E" w:rsidP="00954E4E">
      <w:pPr>
        <w:spacing w:before="36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Playlist</w:t>
      </w:r>
      <w:proofErr w:type="spellEnd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: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(1921 - 1992):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Michelangelo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70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Lalo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Schifrin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(*1950):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Atardecer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Trilogia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Muerte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Milonga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Resurrécion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Carlos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Gardel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(1890 – 1935):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Por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una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cabeza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Juan Carlos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Cobián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/A.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Nostalgias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/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Libertango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Oblivion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A.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Pontier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Que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falta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Que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me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háces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A.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Verano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porteño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Gerardo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M.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Rodriguez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(1897 – 1948): </w:t>
      </w:r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La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cumparsita</w:t>
      </w:r>
      <w:proofErr w:type="spellEnd"/>
    </w:p>
    <w:p w:rsid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Escualo</w:t>
      </w:r>
      <w:proofErr w:type="spellEnd"/>
    </w:p>
    <w:p w:rsidR="002D6620" w:rsidRDefault="002D6620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2D6620" w:rsidRPr="00954E4E" w:rsidRDefault="002D6620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</w:p>
    <w:p w:rsidR="00954E4E" w:rsidRDefault="00954E4E" w:rsidP="00954E4E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4419606D" wp14:editId="1C94FBF5">
            <wp:extent cx="1743710" cy="233680"/>
            <wp:effectExtent l="0" t="0" r="889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4E" w:rsidRDefault="00954E4E" w:rsidP="00954E4E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Koncertní předplatné 2019/2020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  <w:t>3. prosince 2021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ab/>
      </w:r>
    </w:p>
    <w:p w:rsidR="00954E4E" w:rsidRPr="00954E4E" w:rsidRDefault="00954E4E" w:rsidP="00954E4E">
      <w:pPr>
        <w:jc w:val="both"/>
        <w:rPr>
          <w:rFonts w:ascii="Times New Roman" w:hAnsi="Times New Roman" w:cs="Times New Roman"/>
          <w:sz w:val="28"/>
          <w:szCs w:val="28"/>
        </w:rPr>
      </w:pPr>
      <w:r w:rsidRPr="00954E4E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ESCUALO QUINTET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j</w:t>
      </w:r>
      <w:r w:rsidRPr="00954E4E">
        <w:rPr>
          <w:rFonts w:ascii="Times New Roman" w:hAnsi="Times New Roman" w:cs="Times New Roman"/>
          <w:sz w:val="28"/>
          <w:szCs w:val="28"/>
        </w:rPr>
        <w:t xml:space="preserve">edinečné uskupení pěti vynikajících instrumentalistů se věnuje hudebnímu fenoménu argentinského tanga.  Tento charismatický soubor již absolvoval řadu prestižních vystoupení v dramaturgii mezinárodních festivalů a co do nástrojového obsazení je identický s kvintetem legendárního argentinského hudebníka a skladatele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Astora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Piazzolly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4E4E">
        <w:rPr>
          <w:rFonts w:ascii="Times New Roman" w:hAnsi="Times New Roman" w:cs="Times New Roman"/>
          <w:sz w:val="28"/>
          <w:szCs w:val="28"/>
        </w:rPr>
        <w:t xml:space="preserve">V interpretaci se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Escualo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Quintet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zaměřuje na kombinaci tanečních hudebních stylů – Tango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viejo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típico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a koncertního stylu Tango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nuevo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>, které je strhující syntézou temperamentního argentinského folkloru, klasické hudby a jazzu.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E4E">
        <w:rPr>
          <w:rFonts w:ascii="Times New Roman" w:hAnsi="Times New Roman" w:cs="Times New Roman"/>
          <w:sz w:val="28"/>
          <w:szCs w:val="28"/>
        </w:rPr>
        <w:t xml:space="preserve">Svůj název dostal kvintet podle stejnojmenné 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Piazzollovy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 xml:space="preserve"> skladby „</w:t>
      </w:r>
      <w:proofErr w:type="spellStart"/>
      <w:r w:rsidRPr="00954E4E">
        <w:rPr>
          <w:rFonts w:ascii="Times New Roman" w:hAnsi="Times New Roman" w:cs="Times New Roman"/>
          <w:sz w:val="28"/>
          <w:szCs w:val="28"/>
        </w:rPr>
        <w:t>Escualo</w:t>
      </w:r>
      <w:proofErr w:type="spellEnd"/>
      <w:r w:rsidRPr="00954E4E">
        <w:rPr>
          <w:rFonts w:ascii="Times New Roman" w:hAnsi="Times New Roman" w:cs="Times New Roman"/>
          <w:sz w:val="28"/>
          <w:szCs w:val="28"/>
        </w:rPr>
        <w:t>“, což znamená v překladu žralok.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Jakub </w:t>
      </w: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Jedlinský</w:t>
      </w:r>
      <w:proofErr w:type="spellEnd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- </w:t>
      </w: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bandoneon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Jan Prokop - kontrabas 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Petr Beneš - el. </w:t>
      </w:r>
      <w:proofErr w:type="gram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kytara</w:t>
      </w:r>
      <w:proofErr w:type="gram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Vít Chudý - housle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Kateřina </w:t>
      </w: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Ochmanová</w:t>
      </w:r>
      <w:proofErr w:type="spellEnd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- klavír</w:t>
      </w:r>
    </w:p>
    <w:p w:rsidR="00954E4E" w:rsidRPr="00954E4E" w:rsidRDefault="00954E4E" w:rsidP="00954E4E">
      <w:pPr>
        <w:rPr>
          <w:rFonts w:ascii="Times New Roman" w:hAnsi="Times New Roman" w:cs="Times New Roman"/>
        </w:rPr>
      </w:pPr>
    </w:p>
    <w:p w:rsidR="00954E4E" w:rsidRDefault="00954E4E" w:rsidP="00954E4E">
      <w:pPr>
        <w:spacing w:before="360" w:after="120" w:line="240" w:lineRule="auto"/>
        <w:ind w:left="567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</w:p>
    <w:p w:rsidR="00954E4E" w:rsidRPr="00954E4E" w:rsidRDefault="00954E4E" w:rsidP="00954E4E">
      <w:pPr>
        <w:spacing w:before="36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Playlist</w:t>
      </w:r>
      <w:proofErr w:type="spellEnd"/>
      <w:r w:rsidRPr="00954E4E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: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(1921 - 1992):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Michelangelo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70</w:t>
      </w:r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Lalo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Schifrin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(*1950):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Atardecer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Trilogia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Muerte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Milonga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Resurrécion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del</w:t>
      </w:r>
      <w:proofErr w:type="spellEnd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i/>
          <w:iCs/>
          <w:color w:val="3C4043"/>
          <w:sz w:val="32"/>
          <w:szCs w:val="32"/>
          <w:shd w:val="clear" w:color="auto" w:fill="FFFFFF"/>
          <w:lang w:eastAsia="cs-CZ"/>
        </w:rPr>
        <w:t>Ángel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Carlos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Gardel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(1890 – 1935):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Por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una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cabeza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Juan Carlos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Cobián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/A.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Nostalgias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/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Libertango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Oblivion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A.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Pontier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Que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falta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Que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me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háces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A.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Verano</w:t>
      </w:r>
      <w:proofErr w:type="spellEnd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porteño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Gerardo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M.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Rodriguez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(1897 – 1948): </w:t>
      </w:r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 xml:space="preserve">La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cumparsita</w:t>
      </w:r>
      <w:proofErr w:type="spellEnd"/>
    </w:p>
    <w:p w:rsidR="00954E4E" w:rsidRP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Astor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>Piazzolla</w:t>
      </w:r>
      <w:proofErr w:type="spellEnd"/>
      <w:r w:rsidRPr="00954E4E">
        <w:rPr>
          <w:rFonts w:ascii="Times New Roman" w:eastAsia="Times New Roman" w:hAnsi="Times New Roman" w:cs="Times New Roman"/>
          <w:b/>
          <w:bCs/>
          <w:color w:val="3C4043"/>
          <w:sz w:val="32"/>
          <w:szCs w:val="32"/>
          <w:shd w:val="clear" w:color="auto" w:fill="FFFFFF"/>
          <w:lang w:eastAsia="cs-CZ"/>
        </w:rPr>
        <w:t xml:space="preserve">: </w:t>
      </w:r>
      <w:proofErr w:type="spellStart"/>
      <w:r w:rsidRPr="00954E4E">
        <w:rPr>
          <w:rFonts w:ascii="Times New Roman" w:eastAsia="Times New Roman" w:hAnsi="Times New Roman" w:cs="Times New Roman"/>
          <w:color w:val="3C4043"/>
          <w:sz w:val="32"/>
          <w:szCs w:val="32"/>
          <w:shd w:val="clear" w:color="auto" w:fill="FFFFFF"/>
          <w:lang w:eastAsia="cs-CZ"/>
        </w:rPr>
        <w:t>Escualo</w:t>
      </w:r>
      <w:proofErr w:type="spellEnd"/>
    </w:p>
    <w:p w:rsidR="00954E4E" w:rsidRPr="002D6620" w:rsidRDefault="00954E4E" w:rsidP="002D662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</w:p>
    <w:p w:rsidR="002D6620" w:rsidRDefault="002D6620" w:rsidP="002D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2D6620" w:rsidRDefault="002D6620" w:rsidP="002D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2D6620" w:rsidRDefault="002D6620" w:rsidP="002D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954E4E" w:rsidRPr="002D6620" w:rsidRDefault="00954E4E" w:rsidP="002D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2D6620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KONCERTNÍ </w:t>
      </w:r>
      <w:r w:rsidR="002D6620" w:rsidRPr="002D6620">
        <w:rPr>
          <w:rFonts w:ascii="Times New Roman" w:eastAsia="Times New Roman" w:hAnsi="Times New Roman" w:cs="Times New Roman"/>
          <w:sz w:val="40"/>
          <w:szCs w:val="40"/>
          <w:lang w:eastAsia="cs-CZ"/>
        </w:rPr>
        <w:t>JARO 2022</w:t>
      </w:r>
    </w:p>
    <w:p w:rsidR="00954E4E" w:rsidRDefault="00954E4E" w:rsidP="0095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620" w:rsidRPr="002D6620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GENTLEMEN SINGERS</w:t>
      </w:r>
    </w:p>
    <w:p w:rsidR="002D6620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Vokální soubor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Gentlemen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Singers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je českým mužským profesionálním oktetem, vítězem mezinárodních soutěží a pravidelným účastníkem významných festivalů od USA až po Jižní Koreu. Krom toho, že soubor od svého vzniku v roce 2003 absolvoval téměř tisícovku koncertů po celém světě a vydal sedm kritikou velmi kladně ohodnocených samostatných nahrávek, každoročně v červnu pořádá ve svém domovském městě festival Sborové slavnosti • Czech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Choir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Festival • Hradec Králové, jehož hlavním cílem je propagace české sborové hudby v České republice a prostřednictvím pozvaných špičkových sborů z celé Evropy i v zahraničí.</w:t>
      </w:r>
    </w:p>
    <w:p w:rsidR="002D6620" w:rsidRPr="002D6620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54E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TOMÁŠ KADLUBIEC &amp; NORTH CZECH CAPELLA</w:t>
      </w:r>
    </w:p>
    <w:p w:rsidR="002D6620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Nejslavnější dílo italského skladatele období baroka Antonia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Vivaldiho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Čtvero ročních dob.</w:t>
      </w:r>
      <w:r w:rsidR="002D662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Tomáš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Kadlubiec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r w:rsidR="002D662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třinecký rodák, </w:t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koncertní mistr italského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Mitteleuropa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orchestra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a komorní orchestr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North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Czech Capella, jako ti nejpovolanější interpreti, jejichž strhující konfrontaci „Osmi ročních dob“ různých kontinentů, nezapomenete. Zazní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Vivaldiho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Čtvero ročních dob spolu se stejnojmennou a neméně slavnou skladbou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Astora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Piazzoly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pohled barokní Itálie versus pulzující metropole Buenos Aires.</w:t>
      </w:r>
    </w:p>
    <w:p w:rsidR="002D6620" w:rsidRPr="002D6620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DVOŘÁKŮV AMERICKÝ SEN    Dvořák, </w:t>
      </w:r>
      <w:proofErr w:type="spellStart"/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Cook</w:t>
      </w:r>
      <w:proofErr w:type="spellEnd"/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Arnold, </w:t>
      </w:r>
      <w:proofErr w:type="spellStart"/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Joplin</w:t>
      </w:r>
      <w:proofErr w:type="spellEnd"/>
    </w:p>
    <w:p w:rsidR="002D6620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Petra Vondrová – mezzosoprán,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Irvin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Venyš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klarinet, Martin Kasík – klavír, Jan Šťastný - mluvené slovo</w:t>
      </w:r>
    </w:p>
    <w:p w:rsidR="002D6620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Pořad zpracovává téma pobytu Antonína Dvořáka v Americe, jeho tvorbu a vzpomínky na rodnou zem, po níž se mu v cizině velmi stýskalo. Zazní skladby A. Dvořáka a jeho žáků z konzervatoře v USA -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Willa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Mariona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Cooka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Rubina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Goldmarka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Maurice Arnolda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Strothotta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. Celý program doprovází úryvky z tzv. „Amerických“ dopisů (korespondence A. Dvořáka).</w:t>
      </w:r>
    </w:p>
    <w:p w:rsidR="00954E4E" w:rsidRDefault="00954E4E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Cena koncertního předplatného: 600 Kč.</w:t>
      </w:r>
    </w:p>
    <w:p w:rsidR="002D6620" w:rsidRDefault="002D6620" w:rsidP="002D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2D6620" w:rsidRDefault="002D6620" w:rsidP="002D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2D6620" w:rsidRPr="002D6620" w:rsidRDefault="002D6620" w:rsidP="002D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2D6620">
        <w:rPr>
          <w:rFonts w:ascii="Times New Roman" w:eastAsia="Times New Roman" w:hAnsi="Times New Roman" w:cs="Times New Roman"/>
          <w:sz w:val="40"/>
          <w:szCs w:val="40"/>
          <w:lang w:eastAsia="cs-CZ"/>
        </w:rPr>
        <w:t>KONCERTNÍ JARO 2022</w:t>
      </w:r>
    </w:p>
    <w:p w:rsidR="002D6620" w:rsidRDefault="002D6620" w:rsidP="002D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620" w:rsidRPr="002D6620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GENTLEMEN SINGERS</w:t>
      </w:r>
    </w:p>
    <w:p w:rsidR="002D6620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Vokální soubor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Gentlemen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Singers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je českým mužským profesionálním oktetem, vítězem mezinárodních soutěží a pravidelným účastníkem významných festivalů od USA až po Jižní Koreu. Krom toho, že soubor od svého vzniku v roce 2003 absolvoval téměř tisícovku koncertů po celém světě a vydal sedm kritikou velmi kladně ohodnocených samostatných nahrávek, každoročně v červnu pořádá ve svém domovském městě festival Sborové slavnosti • Czech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Choir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Festival • Hradec Králové, jehož hlavním cílem je propagace české sborové hudby v České republice a prostřednictvím pozvaných špičkových sborů z celé Evropy i v zahraničí.</w:t>
      </w:r>
    </w:p>
    <w:p w:rsidR="002D6620" w:rsidRPr="002D6620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54E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TOMÁŠ KADLUBIEC &amp; NORTH CZECH CAPELLA</w:t>
      </w:r>
    </w:p>
    <w:p w:rsidR="002D6620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Nejslavnější dílo italského skladatele období baroka Antonia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Vivaldiho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Čtvero ročních dob.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Tomáš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Kadlubiec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třinecký rodák, </w:t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koncertní mistr italského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Mitteleuropa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orchestra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a komorní orchestr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North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Czech Capella, jako ti nejpovolanější interpreti, jejichž strhující konfrontaci „Osmi ročních dob“ různých kontinentů, nezapomenete. Zazní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Vivaldiho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Čtvero ročních dob spolu se stejnojmennou a neméně slavnou skladbou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Astora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Piazzoly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pohled barokní Itálie versus pulzující metropole Buenos Aires.</w:t>
      </w:r>
    </w:p>
    <w:p w:rsidR="002D6620" w:rsidRPr="002D6620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DVOŘÁKŮV AMERICKÝ SEN    Dvořák, </w:t>
      </w:r>
      <w:proofErr w:type="spellStart"/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Cook</w:t>
      </w:r>
      <w:proofErr w:type="spellEnd"/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Arnold, </w:t>
      </w:r>
      <w:proofErr w:type="spellStart"/>
      <w:r w:rsidRPr="00954E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Joplin</w:t>
      </w:r>
      <w:proofErr w:type="spellEnd"/>
    </w:p>
    <w:p w:rsidR="002D6620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Petra Vondrová – mezzosoprán,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Irvin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Venyš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klarinet, Martin Kasík – klavír, Jan Šťastný - mluvené slovo</w:t>
      </w:r>
    </w:p>
    <w:p w:rsidR="002D6620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Pořad zpracovává téma pobytu Antonína Dvořáka v Americe, jeho tvorbu a vzpomínky na rodnou zem, po níž se mu v cizině velmi stýskalo. Zazní skladby A. Dvořáka a jeho žáků z konzervatoře v USA -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Willa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Mariona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Cooka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Rubina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Goldmarka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Maurice Arnolda </w:t>
      </w:r>
      <w:proofErr w:type="spellStart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Strothotta</w:t>
      </w:r>
      <w:proofErr w:type="spellEnd"/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t>. Celý program doprovází úryvky z tzv. „Amerických“ dopisů (korespondence A. Dvořáka).</w:t>
      </w:r>
    </w:p>
    <w:p w:rsidR="002D6620" w:rsidRPr="00954E4E" w:rsidRDefault="002D6620" w:rsidP="002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54E4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Cena koncertního předplatného: 600 Kč.</w:t>
      </w:r>
    </w:p>
    <w:p w:rsidR="00954E4E" w:rsidRDefault="00954E4E" w:rsidP="002D662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4E4E" w:rsidRDefault="00954E4E" w:rsidP="00954E4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A1D" w:rsidRDefault="00201D40" w:rsidP="00954E4E">
      <w:pPr>
        <w:jc w:val="center"/>
      </w:pPr>
    </w:p>
    <w:sectPr w:rsidR="00A42A1D" w:rsidSect="00201D40">
      <w:pgSz w:w="11906" w:h="16838" w:code="9"/>
      <w:pgMar w:top="851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4E"/>
    <w:rsid w:val="00021FB0"/>
    <w:rsid w:val="00201D40"/>
    <w:rsid w:val="002D6620"/>
    <w:rsid w:val="00954E4E"/>
    <w:rsid w:val="00E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5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4E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5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4E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891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</vt:lpstr>
      <vt:lpstr>    Playlist:</vt:lpstr>
      <vt:lpstr>    </vt:lpstr>
      <vt:lpstr>    Playlist:</vt:lpstr>
    </vt:vector>
  </TitlesOfParts>
  <Company>HP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Olsazova</dc:creator>
  <cp:lastModifiedBy>Lucie Olsazova</cp:lastModifiedBy>
  <cp:revision>1</cp:revision>
  <cp:lastPrinted>2021-12-03T16:58:00Z</cp:lastPrinted>
  <dcterms:created xsi:type="dcterms:W3CDTF">2021-12-03T16:12:00Z</dcterms:created>
  <dcterms:modified xsi:type="dcterms:W3CDTF">2021-12-03T17:01:00Z</dcterms:modified>
</cp:coreProperties>
</file>