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CD64A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Century Gothic" w:hAnsi="Century Gothic" w:eastAsia="Century Gothic" w:cs="Century Gothic"/>
          <w:b/>
          <w:bCs/>
          <w:i w:val="0"/>
          <w:iCs w:val="0"/>
          <w:caps w:val="0"/>
          <w:color w:val="330000"/>
          <w:spacing w:val="0"/>
          <w:sz w:val="48"/>
          <w:szCs w:val="48"/>
          <w:shd w:val="clear" w:fill="FFFFFF"/>
        </w:rPr>
        <w:t>JAN Š</w:t>
      </w:r>
      <w:r>
        <w:rPr>
          <w:rStyle w:val="4"/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66"/>
        </w:rPr>
        <w:t>KRDLÍK</w:t>
      </w: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330000"/>
          <w:spacing w:val="0"/>
          <w:sz w:val="48"/>
          <w:szCs w:val="48"/>
          <w:shd w:val="clear" w:fill="FFFFFF"/>
        </w:rPr>
        <w:t> &amp; KAREL KOŠÁREK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Century Gothic" w:hAnsi="Century Gothic" w:eastAsia="Century Gothic" w:cs="Century Gothic"/>
          <w:b/>
          <w:bCs/>
          <w:i/>
          <w:iCs/>
          <w:caps w:val="0"/>
          <w:color w:val="330000"/>
          <w:spacing w:val="0"/>
          <w:sz w:val="26"/>
          <w:szCs w:val="26"/>
          <w:shd w:val="clear" w:fill="FFFFFF"/>
        </w:rPr>
        <w:t>Světová díla pro violoncello a klavír</w:t>
      </w:r>
    </w:p>
    <w:p w14:paraId="2C08A0C9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330000"/>
          <w:spacing w:val="0"/>
          <w:sz w:val="26"/>
          <w:szCs w:val="26"/>
          <w:shd w:val="clear" w:fill="FFFFFF"/>
        </w:rPr>
        <w:t>Jan Š</w:t>
      </w:r>
      <w:r>
        <w:rPr>
          <w:rStyle w:val="4"/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66"/>
        </w:rPr>
        <w:t>krdlík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26"/>
          <w:szCs w:val="26"/>
          <w:shd w:val="clear" w:fill="FFFFFF"/>
        </w:rPr>
        <w:t> – </w:t>
      </w:r>
      <w:r>
        <w:rPr>
          <w:rFonts w:hint="default" w:ascii="Century Gothic" w:hAnsi="Century Gothic" w:eastAsia="Century Gothic" w:cs="Century Gothic"/>
          <w:i/>
          <w:iCs/>
          <w:caps w:val="0"/>
          <w:color w:val="330000"/>
          <w:spacing w:val="0"/>
          <w:sz w:val="26"/>
          <w:szCs w:val="26"/>
          <w:shd w:val="clear" w:fill="FFFFFF"/>
        </w:rPr>
        <w:t>violoncello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330000"/>
          <w:spacing w:val="0"/>
          <w:sz w:val="26"/>
          <w:szCs w:val="26"/>
          <w:shd w:val="clear" w:fill="FFFFFF"/>
        </w:rPr>
        <w:t>Karel Košárek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26"/>
          <w:szCs w:val="26"/>
          <w:shd w:val="clear" w:fill="FFFFFF"/>
        </w:rPr>
        <w:t> – </w:t>
      </w:r>
      <w:r>
        <w:rPr>
          <w:rFonts w:hint="default" w:ascii="Century Gothic" w:hAnsi="Century Gothic" w:eastAsia="Century Gothic" w:cs="Century Gothic"/>
          <w:i/>
          <w:iCs/>
          <w:caps w:val="0"/>
          <w:color w:val="330000"/>
          <w:spacing w:val="0"/>
          <w:sz w:val="26"/>
          <w:szCs w:val="26"/>
          <w:shd w:val="clear" w:fill="FFFFFF"/>
        </w:rPr>
        <w:t>klavír</w:t>
      </w:r>
    </w:p>
    <w:p w14:paraId="3FD020F8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4"/>
          <w:rFonts w:hint="default" w:ascii="Century Gothic" w:hAnsi="Century Gothic" w:eastAsia="Century Gothic" w:cs="Century Gothic"/>
          <w:i w:val="0"/>
          <w:iCs w:val="0"/>
          <w:caps w:val="0"/>
          <w:color w:val="000000"/>
          <w:spacing w:val="0"/>
          <w:sz w:val="15"/>
          <w:szCs w:val="15"/>
          <w:shd w:val="clear" w:fill="A0FFFF"/>
        </w:rPr>
        <w:t>PROGRAM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t>:</w:t>
      </w:r>
    </w:p>
    <w:p w14:paraId="133245D2">
      <w:pPr>
        <w:pStyle w:val="5"/>
        <w:keepNext w:val="0"/>
        <w:keepLines w:val="0"/>
        <w:widowControl/>
        <w:suppressLineNumbers w:val="0"/>
        <w:shd w:val="clear" w:fill="FFFFFF"/>
        <w:spacing w:after="260" w:afterAutospacing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t>L. VAN BEETHOVEN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t> (1770–1827)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entury Gothic" w:hAnsi="Century Gothic" w:eastAsia="Century Gothic" w:cs="Century Gothic"/>
          <w:i/>
          <w:iCs/>
          <w:caps w:val="0"/>
          <w:color w:val="330000"/>
          <w:spacing w:val="0"/>
          <w:sz w:val="15"/>
          <w:szCs w:val="15"/>
          <w:shd w:val="clear" w:fill="FFFFFF"/>
        </w:rPr>
        <w:t>Sonáta č. 4 C dur pro violoncello a klavír, op. 102/1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t>     </w:t>
      </w:r>
      <w:r>
        <w:rPr>
          <w:rFonts w:hint="default" w:ascii="Century Gothic" w:hAnsi="Century Gothic" w:eastAsia="Century Gothic" w:cs="Century Gothic"/>
          <w:i/>
          <w:iCs/>
          <w:caps w:val="0"/>
          <w:color w:val="330000"/>
          <w:spacing w:val="0"/>
          <w:sz w:val="20"/>
          <w:szCs w:val="20"/>
          <w:shd w:val="clear" w:fill="FFFFFF"/>
        </w:rPr>
        <w:t>Andante – Allegro vivace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t>     </w:t>
      </w:r>
      <w:r>
        <w:rPr>
          <w:rFonts w:hint="default" w:ascii="Century Gothic" w:hAnsi="Century Gothic" w:eastAsia="Century Gothic" w:cs="Century Gothic"/>
          <w:i/>
          <w:iCs/>
          <w:caps w:val="0"/>
          <w:color w:val="330000"/>
          <w:spacing w:val="0"/>
          <w:sz w:val="20"/>
          <w:szCs w:val="20"/>
          <w:shd w:val="clear" w:fill="FFFFFF"/>
        </w:rPr>
        <w:t>Adagio – Tempo d'Andante – Allegro vivace</w:t>
      </w:r>
    </w:p>
    <w:p w14:paraId="2300BB5D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t>OLIVIER MESSIAEN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t> (1908–1992)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entury Gothic" w:hAnsi="Century Gothic" w:eastAsia="Century Gothic" w:cs="Century Gothic"/>
          <w:i/>
          <w:iCs/>
          <w:caps w:val="0"/>
          <w:color w:val="330000"/>
          <w:spacing w:val="0"/>
          <w:sz w:val="15"/>
          <w:szCs w:val="15"/>
          <w:shd w:val="clear" w:fill="FFFFFF"/>
        </w:rPr>
        <w:t>Díkuvzdání věčnosti Ježíše pro violoncello a klavír</w:t>
      </w:r>
    </w:p>
    <w:p w14:paraId="144511FC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bookmarkStart w:id="0" w:name="_GoBack"/>
      <w:bookmarkEnd w:id="0"/>
      <w:r>
        <w:rPr>
          <w:rFonts w:hint="default" w:ascii="Century Gothic" w:hAnsi="Century Gothic" w:eastAsia="Century Gothic" w:cs="Century Gothic"/>
          <w:i/>
          <w:iCs/>
          <w:caps w:val="0"/>
          <w:color w:val="330000"/>
          <w:spacing w:val="0"/>
          <w:sz w:val="20"/>
          <w:szCs w:val="20"/>
          <w:shd w:val="clear" w:fill="FFFFFF"/>
        </w:rPr>
        <w:t>---přestávka---</w:t>
      </w:r>
    </w:p>
    <w:p w14:paraId="0D6569DC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t>SERGEJ RACHMANINOV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t> (1873–1943)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entury Gothic" w:hAnsi="Century Gothic" w:eastAsia="Century Gothic" w:cs="Century Gothic"/>
          <w:i/>
          <w:iCs/>
          <w:caps w:val="0"/>
          <w:color w:val="330000"/>
          <w:spacing w:val="0"/>
          <w:sz w:val="15"/>
          <w:szCs w:val="15"/>
          <w:shd w:val="clear" w:fill="FFFFFF"/>
        </w:rPr>
        <w:t>Vokalíza, op. 34, č. 14 (arr. pro violoncello a klavír</w:t>
      </w:r>
    </w:p>
    <w:p w14:paraId="205C9FC1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Century Gothic" w:hAnsi="Century Gothic" w:eastAsia="Century Gothic" w:cs="Century Gothic"/>
          <w:b/>
          <w:bCs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t>FRANZ SCHUBERT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t> (1797–1828)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entury Gothic" w:hAnsi="Century Gothic" w:eastAsia="Century Gothic" w:cs="Century Gothic"/>
          <w:i/>
          <w:iCs/>
          <w:caps w:val="0"/>
          <w:color w:val="330000"/>
          <w:spacing w:val="0"/>
          <w:sz w:val="15"/>
          <w:szCs w:val="15"/>
          <w:shd w:val="clear" w:fill="FFFFFF"/>
        </w:rPr>
        <w:t>Sonáta a moll pro violoncello a klavír „Arpeggione“, D. 821</w:t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br w:type="textWrapping"/>
      </w:r>
      <w:r>
        <w:rPr>
          <w:rFonts w:hint="default" w:ascii="Century Gothic" w:hAnsi="Century Gothic" w:eastAsia="Century Gothic" w:cs="Century Gothic"/>
          <w:i w:val="0"/>
          <w:iCs w:val="0"/>
          <w:caps w:val="0"/>
          <w:color w:val="330000"/>
          <w:spacing w:val="0"/>
          <w:sz w:val="15"/>
          <w:szCs w:val="15"/>
          <w:shd w:val="clear" w:fill="FFFFFF"/>
        </w:rPr>
        <w:t>     </w:t>
      </w:r>
      <w:r>
        <w:rPr>
          <w:rFonts w:hint="default" w:ascii="Century Gothic" w:hAnsi="Century Gothic" w:eastAsia="Century Gothic" w:cs="Century Gothic"/>
          <w:i/>
          <w:iCs/>
          <w:caps w:val="0"/>
          <w:color w:val="330000"/>
          <w:spacing w:val="0"/>
          <w:sz w:val="20"/>
          <w:szCs w:val="20"/>
          <w:shd w:val="clear" w:fill="FFFFFF"/>
        </w:rPr>
        <w:t>Allegro moderato • Adagio • Allegretto</w:t>
      </w:r>
    </w:p>
    <w:p w14:paraId="2D575B5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06F54"/>
    <w:rsid w:val="6D9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2025-04-02T07:46:00Z</dcterms:created>
  <dc:creator>MKS Letovice</dc:creator>
  <cp:lastModifiedBy>MKS Letovice</cp:lastModifiedBy>
  <dcterms:modified xsi:type="dcterms:W3CDTF">2025-04-02T07:47:23Z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B531C884E129474D9303121DF24D7523_11</vt:lpwstr>
  </property>
</Properties>
</file>