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AF92" w14:textId="09A67AB7" w:rsidR="00725C85" w:rsidRPr="00725C85" w:rsidRDefault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 xml:space="preserve">Novoroční koncert s přípitkem 9.1.2025 –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MusEquality</w:t>
      </w:r>
      <w:proofErr w:type="spellEnd"/>
    </w:p>
    <w:p w14:paraId="431740E7" w14:textId="59AD9677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5C85">
        <w:rPr>
          <w:rFonts w:ascii="Times New Roman" w:hAnsi="Times New Roman" w:cs="Times New Roman"/>
          <w:sz w:val="24"/>
          <w:szCs w:val="24"/>
        </w:rPr>
        <w:t>Rollicking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 gypsy music “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Vojake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Sheja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>” </w:t>
      </w:r>
    </w:p>
    <w:p w14:paraId="1D402E69" w14:textId="7372378E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 xml:space="preserve">Antonio Vivaldi: “La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Follia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>” Triová Sonáta d-moll </w:t>
      </w:r>
    </w:p>
    <w:p w14:paraId="5C1E6A76" w14:textId="7FCA4B1A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>Antonín Dvořák: Bagately Op.47 </w:t>
      </w:r>
    </w:p>
    <w:p w14:paraId="5E3EB4A5" w14:textId="0EB022DA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 xml:space="preserve">Reinhold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Glière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: Intermezzo a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Tarantella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>, Op. 9 </w:t>
      </w:r>
    </w:p>
    <w:p w14:paraId="242F6965" w14:textId="1635C928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>Joseph Haydn: klavírní Trio č. 39, G-dur </w:t>
      </w:r>
    </w:p>
    <w:p w14:paraId="5B35FE4D" w14:textId="2872D3B5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5C85">
        <w:rPr>
          <w:rFonts w:ascii="Times New Roman" w:hAnsi="Times New Roman" w:cs="Times New Roman"/>
          <w:sz w:val="24"/>
          <w:szCs w:val="24"/>
        </w:rPr>
        <w:t>Sarba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 de Concert </w:t>
      </w:r>
    </w:p>
    <w:p w14:paraId="1244ACF5" w14:textId="583087DE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 xml:space="preserve">Tony Muréna: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Indifférence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> </w:t>
      </w:r>
    </w:p>
    <w:p w14:paraId="57C53D89" w14:textId="1D365C4D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 xml:space="preserve">Béla Bartók: Rumunské Lidové Tance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>. 56, BB. 68 </w:t>
      </w:r>
    </w:p>
    <w:p w14:paraId="7792DD31" w14:textId="497FBBA8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>Přídavky</w:t>
      </w:r>
    </w:p>
    <w:p w14:paraId="2797E4F2" w14:textId="444EF306" w:rsidR="00725C85" w:rsidRPr="00725C85" w:rsidRDefault="00725C85" w:rsidP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 xml:space="preserve">Zoltán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Kodály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Kállai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kettős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MusEquality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>) </w:t>
      </w:r>
    </w:p>
    <w:p w14:paraId="0F52D19B" w14:textId="773FEFE9" w:rsidR="00725C85" w:rsidRDefault="00725C85" w:rsidP="00725C85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 xml:space="preserve">Béla </w:t>
      </w:r>
      <w:proofErr w:type="spellStart"/>
      <w:r w:rsidRPr="00725C85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Pr="00725C85">
        <w:rPr>
          <w:rFonts w:ascii="Times New Roman" w:hAnsi="Times New Roman" w:cs="Times New Roman"/>
          <w:sz w:val="24"/>
          <w:szCs w:val="24"/>
        </w:rPr>
        <w:t>: Capriccio pro housle as-moll</w:t>
      </w:r>
    </w:p>
    <w:p w14:paraId="42BCE883" w14:textId="5E4B719F" w:rsidR="00725C85" w:rsidRPr="00725C85" w:rsidRDefault="00725C85">
      <w:pPr>
        <w:rPr>
          <w:rFonts w:ascii="Times New Roman" w:hAnsi="Times New Roman" w:cs="Times New Roman"/>
          <w:sz w:val="24"/>
          <w:szCs w:val="24"/>
        </w:rPr>
      </w:pPr>
      <w:r w:rsidRPr="00725C85">
        <w:rPr>
          <w:rFonts w:ascii="Times New Roman" w:hAnsi="Times New Roman" w:cs="Times New Roman"/>
          <w:sz w:val="24"/>
          <w:szCs w:val="24"/>
        </w:rPr>
        <w:t>Všechna čísla jsou v naší aranži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25C85" w:rsidRPr="0072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85"/>
    <w:rsid w:val="00725C85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521C"/>
  <w15:chartTrackingRefBased/>
  <w15:docId w15:val="{1B56494C-B57B-4FB3-B738-6001E9E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Vykoukalová</dc:creator>
  <cp:keywords/>
  <dc:description/>
  <cp:lastModifiedBy>Andrea Vykoukalová</cp:lastModifiedBy>
  <cp:revision>1</cp:revision>
  <dcterms:created xsi:type="dcterms:W3CDTF">2024-11-28T07:21:00Z</dcterms:created>
  <dcterms:modified xsi:type="dcterms:W3CDTF">2024-11-28T07:24:00Z</dcterms:modified>
</cp:coreProperties>
</file>