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8B" w:rsidRPr="00B54D8B" w:rsidRDefault="00B54D8B" w:rsidP="00B54D8B">
      <w:pPr>
        <w:rPr>
          <w:b/>
          <w:sz w:val="28"/>
          <w:szCs w:val="28"/>
        </w:rPr>
      </w:pPr>
      <w:r w:rsidRPr="00B54D8B">
        <w:rPr>
          <w:b/>
          <w:sz w:val="28"/>
          <w:szCs w:val="28"/>
        </w:rPr>
        <w:t xml:space="preserve">REPERTOÁROVÝ LIST </w:t>
      </w:r>
      <w:r w:rsidRPr="00B54D8B">
        <w:rPr>
          <w:b/>
          <w:sz w:val="28"/>
          <w:szCs w:val="28"/>
        </w:rPr>
        <w:t xml:space="preserve">Fešák </w:t>
      </w:r>
      <w:proofErr w:type="spellStart"/>
      <w:r w:rsidRPr="00B54D8B">
        <w:rPr>
          <w:b/>
          <w:sz w:val="28"/>
          <w:szCs w:val="28"/>
        </w:rPr>
        <w:t>Píno</w:t>
      </w:r>
      <w:proofErr w:type="spellEnd"/>
      <w:r w:rsidRPr="00B54D8B">
        <w:rPr>
          <w:b/>
          <w:sz w:val="28"/>
          <w:szCs w:val="28"/>
        </w:rPr>
        <w:t xml:space="preserve"> &amp; FRIENDS </w:t>
      </w:r>
      <w:proofErr w:type="gramStart"/>
      <w:r w:rsidRPr="00B54D8B">
        <w:rPr>
          <w:b/>
          <w:sz w:val="28"/>
          <w:szCs w:val="28"/>
        </w:rPr>
        <w:t>20.3. 2022</w:t>
      </w:r>
      <w:proofErr w:type="gramEnd"/>
      <w:r>
        <w:rPr>
          <w:b/>
          <w:sz w:val="28"/>
          <w:szCs w:val="28"/>
        </w:rPr>
        <w:t>, Hulín</w:t>
      </w:r>
      <w:bookmarkStart w:id="0" w:name="_GoBack"/>
      <w:bookmarkEnd w:id="0"/>
    </w:p>
    <w:p w:rsidR="00B54D8B" w:rsidRDefault="00B54D8B" w:rsidP="00B54D8B">
      <w:pPr>
        <w:rPr>
          <w:b/>
        </w:rPr>
      </w:pPr>
      <w:r w:rsidRPr="00B54D8B">
        <w:rPr>
          <w:b/>
        </w:rPr>
        <w:t xml:space="preserve">Letní </w:t>
      </w:r>
      <w:proofErr w:type="gramStart"/>
      <w:r w:rsidRPr="00B54D8B">
        <w:rPr>
          <w:b/>
        </w:rPr>
        <w:t>Sněhulák, z.s.</w:t>
      </w:r>
      <w:proofErr w:type="gramEnd"/>
      <w:r w:rsidRPr="00B54D8B">
        <w:rPr>
          <w:b/>
        </w:rPr>
        <w:t xml:space="preserve"> 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b/>
          <w:sz w:val="18"/>
          <w:szCs w:val="18"/>
          <w:lang w:eastAsia="zh-CN"/>
        </w:rPr>
      </w:pPr>
      <w:proofErr w:type="gramStart"/>
      <w:r w:rsidRPr="00B54D8B">
        <w:rPr>
          <w:rFonts w:ascii="Verdana" w:eastAsia="SimSun" w:hAnsi="Verdana" w:cs="Times New Roman"/>
          <w:b/>
          <w:sz w:val="18"/>
          <w:szCs w:val="18"/>
          <w:lang w:eastAsia="zh-CN"/>
        </w:rPr>
        <w:t>Z a p s a n ý  s p o l e k - O r g a n i z a c e:</w:t>
      </w:r>
      <w:proofErr w:type="gramEnd"/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 xml:space="preserve">Letní </w:t>
      </w:r>
      <w:proofErr w:type="gramStart"/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>Sněhulák, z.s.</w:t>
      </w:r>
      <w:proofErr w:type="gramEnd"/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 xml:space="preserve"> 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>S jednatelem Josefem Bačou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 xml:space="preserve">Sídlem: Merklín 125, 362 34 Merklín 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 xml:space="preserve">Korespondenční adresa: K </w:t>
      </w:r>
      <w:proofErr w:type="spellStart"/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>Třebonicům</w:t>
      </w:r>
      <w:proofErr w:type="spellEnd"/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 xml:space="preserve"> 1055, 155 00 Praha 5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>IČO: 27060055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>Tel: (+420) 721 048 073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>Bankovní spojení: Poštovní spořitelna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 xml:space="preserve">Číslo účtu: 233235118/0300  </w:t>
      </w:r>
    </w:p>
    <w:p w:rsidR="00B54D8B" w:rsidRPr="00B54D8B" w:rsidRDefault="00B54D8B" w:rsidP="00B54D8B">
      <w:pPr>
        <w:spacing w:after="0" w:line="240" w:lineRule="auto"/>
        <w:rPr>
          <w:rFonts w:ascii="Verdana" w:eastAsia="SimSun" w:hAnsi="Verdana" w:cs="Times New Roman"/>
          <w:sz w:val="18"/>
          <w:szCs w:val="18"/>
          <w:lang w:eastAsia="zh-CN"/>
        </w:rPr>
      </w:pPr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 xml:space="preserve">E-mail: </w:t>
      </w:r>
      <w:hyperlink r:id="rId4" w:history="1">
        <w:r w:rsidRPr="00B54D8B">
          <w:rPr>
            <w:rFonts w:ascii="Verdana" w:eastAsia="SimSun" w:hAnsi="Verdana" w:cs="Times New Roman"/>
            <w:color w:val="0000FF"/>
            <w:sz w:val="18"/>
            <w:szCs w:val="18"/>
            <w:u w:val="single"/>
            <w:lang w:eastAsia="zh-CN"/>
          </w:rPr>
          <w:t>info@fesakpino.cz</w:t>
        </w:r>
      </w:hyperlink>
      <w:r w:rsidRPr="00B54D8B">
        <w:rPr>
          <w:rFonts w:ascii="Verdana" w:eastAsia="SimSun" w:hAnsi="Verdana" w:cs="Times New Roman"/>
          <w:sz w:val="18"/>
          <w:szCs w:val="18"/>
          <w:lang w:eastAsia="zh-CN"/>
        </w:rPr>
        <w:t xml:space="preserve"> </w:t>
      </w:r>
    </w:p>
    <w:p w:rsidR="00B54D8B" w:rsidRPr="00B54D8B" w:rsidRDefault="00B54D8B" w:rsidP="00B54D8B">
      <w:pPr>
        <w:rPr>
          <w:b/>
        </w:rPr>
      </w:pPr>
    </w:p>
    <w:p w:rsidR="00B54D8B" w:rsidRPr="00B54D8B" w:rsidRDefault="00B54D8B" w:rsidP="00B54D8B">
      <w:pPr>
        <w:rPr>
          <w:b/>
        </w:rPr>
      </w:pPr>
    </w:p>
    <w:p w:rsidR="00B54D8B" w:rsidRDefault="00B54D8B" w:rsidP="00B54D8B">
      <w:r>
        <w:t>Poplatky za autorsky chráněná díla nese pořadatel</w:t>
      </w:r>
    </w:p>
    <w:p w:rsidR="00B54D8B" w:rsidRDefault="00B54D8B" w:rsidP="00B54D8B"/>
    <w:p w:rsidR="00B54D8B" w:rsidRDefault="00B54D8B" w:rsidP="00B54D8B">
      <w:r>
        <w:t>Skladba Letní Sněhulák - text: Viktor Dyk, hudba: Viktor Dyk</w:t>
      </w:r>
    </w:p>
    <w:p w:rsidR="00B54D8B" w:rsidRDefault="00B54D8B" w:rsidP="00B54D8B">
      <w:r>
        <w:t>Skladba Milujeme hudbu - text: Viktor Dyk, hudba: Michal Pešout</w:t>
      </w:r>
    </w:p>
    <w:p w:rsidR="00B54D8B" w:rsidRDefault="00B54D8B" w:rsidP="00B54D8B">
      <w:r>
        <w:t xml:space="preserve">Skladba </w:t>
      </w:r>
      <w:proofErr w:type="spellStart"/>
      <w:r>
        <w:t>Bambilión</w:t>
      </w:r>
      <w:proofErr w:type="spellEnd"/>
      <w:r>
        <w:t xml:space="preserve"> - text: Viktor Dyk, hudba: Viktor Dyk</w:t>
      </w:r>
    </w:p>
    <w:p w:rsidR="00B54D8B" w:rsidRDefault="00B54D8B" w:rsidP="00B54D8B">
      <w:r>
        <w:t>Skladba Jo, a Ještěr - text: Viktor Dyk, hudba: Viktor Dyk</w:t>
      </w:r>
    </w:p>
    <w:p w:rsidR="00B54D8B" w:rsidRDefault="00B54D8B" w:rsidP="00B54D8B">
      <w:r>
        <w:t>Skladba Sladké moře - text: Viktor Dyk, hudba: Viktor Dyk</w:t>
      </w:r>
    </w:p>
    <w:p w:rsidR="00B54D8B" w:rsidRDefault="00B54D8B" w:rsidP="00B54D8B">
      <w:r>
        <w:t>Skladba Milky BAR - text: Viktor Dyk, hudba: Viktor Dyk</w:t>
      </w:r>
    </w:p>
    <w:p w:rsidR="00B54D8B" w:rsidRDefault="00B54D8B" w:rsidP="00B54D8B">
      <w:r>
        <w:t xml:space="preserve">Skladba Tanči </w:t>
      </w:r>
      <w:proofErr w:type="spellStart"/>
      <w:r>
        <w:t>Čimi-Čuri</w:t>
      </w:r>
      <w:proofErr w:type="spellEnd"/>
      <w:r>
        <w:t xml:space="preserve"> - text: Viktor Dyk, hudba: Viktor Dyk</w:t>
      </w:r>
    </w:p>
    <w:p w:rsidR="00B54D8B" w:rsidRDefault="00B54D8B" w:rsidP="00B54D8B">
      <w:r>
        <w:t>Skladba Pelmel mix - text: Viktor Dyk, hudba: Viktor Dyk</w:t>
      </w:r>
    </w:p>
    <w:p w:rsidR="00B54D8B" w:rsidRDefault="00B54D8B" w:rsidP="00B54D8B">
      <w:r>
        <w:t>Skladba Léto - text: Viktor Dyk, hudba: Viktor Dyk</w:t>
      </w:r>
    </w:p>
    <w:p w:rsidR="00B54D8B" w:rsidRDefault="00B54D8B" w:rsidP="00B54D8B">
      <w:r>
        <w:t>Skladba Správná parta - text: Viktor Dyk, hudba: Viktor Dyk</w:t>
      </w:r>
    </w:p>
    <w:p w:rsidR="00B54D8B" w:rsidRDefault="00B54D8B" w:rsidP="00B54D8B">
      <w:r>
        <w:t>Skladba Turbulence - text: Viktor Dyk, hudba: Viktor Dyk</w:t>
      </w:r>
    </w:p>
    <w:p w:rsidR="00B54D8B" w:rsidRDefault="00B54D8B" w:rsidP="00B54D8B"/>
    <w:p w:rsidR="006B5580" w:rsidRDefault="00B54D8B" w:rsidP="00B54D8B">
      <w:r>
        <w:t xml:space="preserve">Pořadatel stvrzuje svým podpisem, který je součástí technického listu, že zajistí členům managementu, účinkujícím a technikům Fešáka </w:t>
      </w:r>
      <w:proofErr w:type="spellStart"/>
      <w:r>
        <w:t>Pína</w:t>
      </w:r>
      <w:proofErr w:type="spellEnd"/>
      <w:r>
        <w:t xml:space="preserve"> prostorové, zvukové, technické, světelné, propagační a všeobecné podmínky uvedeny dle technického listu, který je součástí této smlouvy.</w:t>
      </w:r>
    </w:p>
    <w:sectPr w:rsidR="006B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8B"/>
    <w:rsid w:val="00662BD0"/>
    <w:rsid w:val="006B5580"/>
    <w:rsid w:val="00B5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1F076-5A52-4E75-B0A7-E3B7799C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esakpi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Jaruška Zakravačová</dc:creator>
  <cp:keywords/>
  <dc:description/>
  <cp:lastModifiedBy>Jaruška Zakravačová</cp:lastModifiedBy>
  <cp:revision>2</cp:revision>
  <cp:lastPrinted>2022-01-20T09:49:00Z</cp:lastPrinted>
  <dcterms:created xsi:type="dcterms:W3CDTF">2022-01-20T09:50:00Z</dcterms:created>
  <dcterms:modified xsi:type="dcterms:W3CDTF">2022-01-20T09:50:00Z</dcterms:modified>
</cp:coreProperties>
</file>