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623E" w14:textId="68D01BC1" w:rsidR="00D0343B" w:rsidRDefault="00D0343B" w:rsidP="006F2653">
      <w:pPr>
        <w:spacing w:after="8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25.10.2024 od 19 hodin v Šumperku</w:t>
      </w:r>
    </w:p>
    <w:p w14:paraId="342B2B10" w14:textId="77777777" w:rsidR="00D0343B" w:rsidRDefault="00D0343B" w:rsidP="006F2653">
      <w:pPr>
        <w:spacing w:after="80" w:line="240" w:lineRule="auto"/>
        <w:rPr>
          <w:rFonts w:cs="Arial"/>
          <w:b/>
          <w:bCs/>
        </w:rPr>
      </w:pPr>
    </w:p>
    <w:p w14:paraId="1BA7EA1C" w14:textId="77777777" w:rsidR="00D0343B" w:rsidRDefault="00D0343B" w:rsidP="006F2653">
      <w:pPr>
        <w:spacing w:after="80" w:line="240" w:lineRule="auto"/>
        <w:rPr>
          <w:rFonts w:cs="Arial"/>
          <w:b/>
          <w:bCs/>
        </w:rPr>
      </w:pPr>
    </w:p>
    <w:p w14:paraId="7BBBF349" w14:textId="771FD7D4" w:rsidR="006F2653" w:rsidRPr="00184504" w:rsidRDefault="006F2653" w:rsidP="006F2653">
      <w:pPr>
        <w:spacing w:after="80" w:line="240" w:lineRule="auto"/>
        <w:rPr>
          <w:rFonts w:cs="Arial"/>
          <w:b/>
          <w:bCs/>
        </w:rPr>
      </w:pPr>
      <w:r w:rsidRPr="00184504">
        <w:rPr>
          <w:rFonts w:cs="Arial"/>
          <w:b/>
          <w:bCs/>
        </w:rPr>
        <w:t xml:space="preserve">Slavíme s českou hudbou </w:t>
      </w:r>
    </w:p>
    <w:p w14:paraId="7471298F" w14:textId="77777777" w:rsidR="006F2653" w:rsidRPr="00184504" w:rsidRDefault="006F2653" w:rsidP="006F2653">
      <w:pPr>
        <w:spacing w:after="80" w:line="240" w:lineRule="auto"/>
        <w:rPr>
          <w:rFonts w:cs="Arial"/>
          <w:b/>
          <w:bCs/>
        </w:rPr>
      </w:pPr>
      <w:r w:rsidRPr="00184504">
        <w:rPr>
          <w:rFonts w:cs="Arial"/>
          <w:b/>
          <w:bCs/>
        </w:rPr>
        <w:t>Slavnostní koncert ke Dni vzniku samostatného československého státu</w:t>
      </w:r>
    </w:p>
    <w:p w14:paraId="34543E79" w14:textId="77777777" w:rsidR="006F2653" w:rsidRPr="00184504" w:rsidRDefault="006F2653" w:rsidP="006F2653">
      <w:pPr>
        <w:spacing w:after="80" w:line="240" w:lineRule="auto"/>
        <w:rPr>
          <w:rFonts w:cs="Arial"/>
        </w:rPr>
      </w:pPr>
    </w:p>
    <w:p w14:paraId="1EED749C" w14:textId="77777777" w:rsidR="006F2653" w:rsidRPr="00184504" w:rsidRDefault="006F2653" w:rsidP="006F2653">
      <w:pPr>
        <w:spacing w:after="80" w:line="240" w:lineRule="auto"/>
        <w:rPr>
          <w:rFonts w:cs="Arial"/>
        </w:rPr>
      </w:pPr>
      <w:r w:rsidRPr="00184504">
        <w:rPr>
          <w:rFonts w:cs="Arial"/>
        </w:rPr>
        <w:t>Bohuslav Martinů</w:t>
      </w:r>
      <w:r w:rsidRPr="00184504">
        <w:rPr>
          <w:rFonts w:cs="Arial"/>
        </w:rPr>
        <w:tab/>
      </w:r>
      <w:r w:rsidRPr="00184504">
        <w:rPr>
          <w:rFonts w:cs="Arial"/>
        </w:rPr>
        <w:tab/>
      </w:r>
      <w:r w:rsidRPr="00184504">
        <w:rPr>
          <w:rFonts w:cs="Arial"/>
        </w:rPr>
        <w:tab/>
        <w:t>Předehra pro orchestr H. 345</w:t>
      </w:r>
    </w:p>
    <w:p w14:paraId="169F578C" w14:textId="77777777" w:rsidR="006F2653" w:rsidRPr="00184504" w:rsidRDefault="006F2653" w:rsidP="006F2653">
      <w:pPr>
        <w:spacing w:after="80" w:line="240" w:lineRule="auto"/>
        <w:rPr>
          <w:rFonts w:cs="Arial"/>
        </w:rPr>
      </w:pPr>
      <w:r w:rsidRPr="00184504">
        <w:rPr>
          <w:rFonts w:cs="Arial"/>
        </w:rPr>
        <w:t xml:space="preserve">Antonín Dvořák </w:t>
      </w:r>
      <w:r w:rsidRPr="00184504">
        <w:rPr>
          <w:rFonts w:cs="Arial"/>
        </w:rPr>
        <w:tab/>
      </w:r>
      <w:r w:rsidRPr="00184504">
        <w:rPr>
          <w:rFonts w:cs="Arial"/>
        </w:rPr>
        <w:tab/>
      </w:r>
      <w:r w:rsidRPr="00184504">
        <w:rPr>
          <w:rFonts w:cs="Arial"/>
        </w:rPr>
        <w:tab/>
        <w:t>Koncert pro violoncello a orchestr h moll op. 104</w:t>
      </w:r>
    </w:p>
    <w:p w14:paraId="79EE4549" w14:textId="77777777" w:rsidR="006F2653" w:rsidRPr="00184504" w:rsidRDefault="006F2653" w:rsidP="006F2653">
      <w:pPr>
        <w:spacing w:after="80" w:line="240" w:lineRule="auto"/>
        <w:ind w:left="3600" w:hanging="3600"/>
        <w:rPr>
          <w:rFonts w:cs="Arial"/>
        </w:rPr>
      </w:pPr>
      <w:r w:rsidRPr="00184504">
        <w:rPr>
          <w:rFonts w:cs="Arial"/>
        </w:rPr>
        <w:t>Bedřich Smetana / George Szell</w:t>
      </w:r>
      <w:r w:rsidRPr="00184504">
        <w:rPr>
          <w:rFonts w:cs="Arial"/>
        </w:rPr>
        <w:tab/>
        <w:t>Smyčcový kvartet č. 1 e moll „Z mého života“ v úpravě pro orchestr</w:t>
      </w:r>
    </w:p>
    <w:p w14:paraId="44E500E6" w14:textId="77777777" w:rsidR="006F2653" w:rsidRPr="00184504" w:rsidRDefault="006F2653" w:rsidP="006F2653">
      <w:pPr>
        <w:spacing w:after="80" w:line="240" w:lineRule="auto"/>
        <w:rPr>
          <w:rFonts w:cs="Arial"/>
        </w:rPr>
      </w:pPr>
    </w:p>
    <w:p w14:paraId="2060494E" w14:textId="77777777" w:rsidR="006F2653" w:rsidRPr="00184504" w:rsidRDefault="006F2653" w:rsidP="006F2653">
      <w:pPr>
        <w:spacing w:after="80" w:line="240" w:lineRule="auto"/>
        <w:rPr>
          <w:rFonts w:cs="Arial"/>
        </w:rPr>
      </w:pPr>
      <w:r w:rsidRPr="00184504">
        <w:rPr>
          <w:rFonts w:cs="Arial"/>
        </w:rPr>
        <w:t>Andrei Ioniță –</w:t>
      </w:r>
      <w:r w:rsidRPr="00184504">
        <w:rPr>
          <w:rFonts w:cs="Arial"/>
          <w:i/>
          <w:iCs/>
        </w:rPr>
        <w:t xml:space="preserve"> violoncello</w:t>
      </w:r>
    </w:p>
    <w:p w14:paraId="28E8EF55" w14:textId="77777777" w:rsidR="006F2653" w:rsidRPr="00184504" w:rsidRDefault="006F2653" w:rsidP="006F2653">
      <w:pPr>
        <w:spacing w:after="80" w:line="240" w:lineRule="auto"/>
        <w:rPr>
          <w:rFonts w:cs="Arial"/>
        </w:rPr>
      </w:pPr>
      <w:r w:rsidRPr="00184504">
        <w:rPr>
          <w:rFonts w:cs="Arial"/>
        </w:rPr>
        <w:t xml:space="preserve">Jiří Rožeň – </w:t>
      </w:r>
      <w:r w:rsidRPr="00184504">
        <w:rPr>
          <w:rFonts w:cs="Arial"/>
          <w:i/>
          <w:iCs/>
        </w:rPr>
        <w:t>dirigent</w:t>
      </w:r>
    </w:p>
    <w:p w14:paraId="0A236F0B" w14:textId="77777777" w:rsidR="009637C4" w:rsidRDefault="009637C4"/>
    <w:p w14:paraId="004B9991" w14:textId="77777777" w:rsidR="00D74F39" w:rsidRDefault="00D74F39"/>
    <w:p w14:paraId="461ECD7E" w14:textId="77777777" w:rsidR="00D74F39" w:rsidRDefault="00D74F39"/>
    <w:p w14:paraId="68740E09" w14:textId="77777777" w:rsidR="00D74F39" w:rsidRDefault="00D74F39"/>
    <w:p w14:paraId="3073EF7F" w14:textId="73B5C909" w:rsidR="00D74F39" w:rsidRDefault="00D74F39">
      <w:r>
        <w:t xml:space="preserve">Na propagační materiály použijte kromě loga Moravské filharmonie Olomouc také loga k Roku české hudby z webu: </w:t>
      </w:r>
      <w:hyperlink r:id="rId4" w:history="1">
        <w:r w:rsidRPr="00727993">
          <w:rPr>
            <w:rStyle w:val="Hypertextovodkaz"/>
          </w:rPr>
          <w:t>https://www.rokceskehudby.cz/pro-poradatele</w:t>
        </w:r>
      </w:hyperlink>
    </w:p>
    <w:p w14:paraId="3E6FB4AB" w14:textId="77777777" w:rsidR="00D74F39" w:rsidRDefault="00D74F39"/>
    <w:p w14:paraId="16D0F8C9" w14:textId="4569C74D" w:rsidR="00D74F39" w:rsidRDefault="00D74F39">
      <w:r>
        <w:t xml:space="preserve">Společně s logem </w:t>
      </w:r>
      <w:r w:rsidRPr="00D74F39">
        <w:rPr>
          <w:b/>
          <w:bCs/>
        </w:rPr>
        <w:t>Rok české hudby 2024</w:t>
      </w:r>
      <w:r>
        <w:t xml:space="preserve"> musí být použito i logo </w:t>
      </w:r>
      <w:r w:rsidRPr="00D74F39">
        <w:rPr>
          <w:b/>
          <w:bCs/>
        </w:rPr>
        <w:t>Smetana 200</w:t>
      </w:r>
      <w:r>
        <w:t>.</w:t>
      </w:r>
    </w:p>
    <w:p w14:paraId="009968BC" w14:textId="77777777" w:rsidR="0054371A" w:rsidRDefault="0054371A"/>
    <w:p w14:paraId="5C01EC7B" w14:textId="77777777" w:rsidR="0054371A" w:rsidRDefault="0054371A"/>
    <w:p w14:paraId="59DC0892" w14:textId="77777777" w:rsidR="0054371A" w:rsidRDefault="0054371A"/>
    <w:p w14:paraId="16012430" w14:textId="622464AA" w:rsidR="0054371A" w:rsidRDefault="0054371A">
      <w:r>
        <w:t>Koncert s přestávkou. Délka koncertu, včetně přestávky cca. 100 min.</w:t>
      </w:r>
    </w:p>
    <w:sectPr w:rsidR="0054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3"/>
    <w:rsid w:val="002846CA"/>
    <w:rsid w:val="00380C08"/>
    <w:rsid w:val="0054371A"/>
    <w:rsid w:val="006F2653"/>
    <w:rsid w:val="009637C4"/>
    <w:rsid w:val="00AE6B11"/>
    <w:rsid w:val="00D0343B"/>
    <w:rsid w:val="00D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5181"/>
  <w15:chartTrackingRefBased/>
  <w15:docId w15:val="{8A7A9FAE-CA55-4D66-80C3-151432CE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65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65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6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6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65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65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6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6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6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6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F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6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F2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F26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F265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653"/>
    <w:pPr>
      <w:pBdr>
        <w:top w:val="single" w:sz="4" w:space="10" w:color="2E74B5" w:themeColor="accent1" w:themeShade="BF"/>
        <w:left w:val="none" w:sz="0" w:space="0" w:color="auto"/>
        <w:bottom w:val="single" w:sz="4" w:space="10" w:color="2E74B5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65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65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74F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kceskehudby.cz/pro-poradatel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 Lucie Laníková</dc:creator>
  <cp:keywords/>
  <dc:description/>
  <cp:lastModifiedBy>Michaela Horáková</cp:lastModifiedBy>
  <cp:revision>4</cp:revision>
  <dcterms:created xsi:type="dcterms:W3CDTF">2024-05-03T08:50:00Z</dcterms:created>
  <dcterms:modified xsi:type="dcterms:W3CDTF">2024-08-08T10:26:00Z</dcterms:modified>
</cp:coreProperties>
</file>