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6F060" w14:textId="3AC672C5" w:rsidR="00F21375" w:rsidRPr="00754374" w:rsidRDefault="0004634C" w:rsidP="00754374">
      <w:pPr>
        <w:pStyle w:val="Odstavecseseznamem"/>
        <w:numPr>
          <w:ilvl w:val="0"/>
          <w:numId w:val="14"/>
        </w:numPr>
        <w:spacing w:after="160" w:line="360" w:lineRule="auto"/>
        <w:jc w:val="both"/>
        <w:rPr>
          <w:b/>
          <w:bCs/>
          <w:sz w:val="52"/>
          <w:szCs w:val="52"/>
        </w:rPr>
      </w:pPr>
      <w:r w:rsidRPr="00754374">
        <w:rPr>
          <w:b/>
          <w:bCs/>
          <w:sz w:val="52"/>
          <w:szCs w:val="52"/>
        </w:rPr>
        <w:t>KLAVÍRNÍ ÚTERÝ V</w:t>
      </w:r>
      <w:r w:rsidR="00F21375" w:rsidRPr="00754374">
        <w:rPr>
          <w:b/>
          <w:bCs/>
          <w:sz w:val="52"/>
          <w:szCs w:val="52"/>
        </w:rPr>
        <w:t> </w:t>
      </w:r>
      <w:r w:rsidRPr="00754374">
        <w:rPr>
          <w:b/>
          <w:bCs/>
          <w:sz w:val="52"/>
          <w:szCs w:val="52"/>
        </w:rPr>
        <w:t>POKLA</w:t>
      </w:r>
      <w:r w:rsidR="00B002AF" w:rsidRPr="00754374">
        <w:rPr>
          <w:b/>
          <w:bCs/>
          <w:sz w:val="52"/>
          <w:szCs w:val="52"/>
        </w:rPr>
        <w:t>DU</w:t>
      </w:r>
    </w:p>
    <w:p w14:paraId="34821D46" w14:textId="146AFA04" w:rsidR="00A61FC7" w:rsidRPr="008E2051" w:rsidRDefault="001B337A" w:rsidP="00BD28AF">
      <w:pPr>
        <w:spacing w:after="160" w:line="360" w:lineRule="auto"/>
        <w:jc w:val="both"/>
        <w:rPr>
          <w:sz w:val="36"/>
          <w:szCs w:val="36"/>
        </w:rPr>
      </w:pPr>
      <w:r>
        <w:rPr>
          <w:b/>
          <w:bCs/>
          <w:sz w:val="36"/>
          <w:szCs w:val="36"/>
        </w:rPr>
        <w:t xml:space="preserve">        </w:t>
      </w:r>
      <w:r w:rsidR="00B002AF">
        <w:rPr>
          <w:b/>
          <w:bCs/>
          <w:sz w:val="36"/>
          <w:szCs w:val="36"/>
        </w:rPr>
        <w:t xml:space="preserve">  </w:t>
      </w:r>
      <w:r w:rsidR="00113D13">
        <w:rPr>
          <w:b/>
          <w:bCs/>
          <w:sz w:val="36"/>
          <w:szCs w:val="36"/>
        </w:rPr>
        <w:t xml:space="preserve">        </w:t>
      </w:r>
      <w:r w:rsidR="008E2051">
        <w:rPr>
          <w:b/>
          <w:bCs/>
          <w:sz w:val="36"/>
          <w:szCs w:val="36"/>
        </w:rPr>
        <w:tab/>
      </w:r>
      <w:r w:rsidR="008E2051" w:rsidRPr="008E2051">
        <w:rPr>
          <w:b/>
          <w:bCs/>
          <w:sz w:val="36"/>
          <w:szCs w:val="36"/>
        </w:rPr>
        <w:tab/>
        <w:t>NORSKÉ INSPIRACE</w:t>
      </w:r>
      <w:r w:rsidR="000921BA" w:rsidRPr="008E2051">
        <w:rPr>
          <w:sz w:val="36"/>
          <w:szCs w:val="36"/>
        </w:rPr>
        <w:t xml:space="preserve">    </w:t>
      </w:r>
    </w:p>
    <w:p w14:paraId="40EC7582" w14:textId="58B880BD" w:rsidR="00B66B94" w:rsidRDefault="00B002AF" w:rsidP="00B66B94">
      <w:pPr>
        <w:pStyle w:val="Bezmezer"/>
        <w:ind w:firstLine="708"/>
        <w:rPr>
          <w:b/>
          <w:i/>
          <w:iCs/>
          <w:sz w:val="32"/>
          <w:szCs w:val="32"/>
        </w:rPr>
      </w:pPr>
      <w:r>
        <w:rPr>
          <w:i/>
          <w:iCs/>
          <w:sz w:val="32"/>
          <w:szCs w:val="32"/>
        </w:rPr>
        <w:t xml:space="preserve">   </w:t>
      </w:r>
      <w:r w:rsidR="000921BA" w:rsidRPr="00B66B94">
        <w:rPr>
          <w:i/>
          <w:iCs/>
          <w:sz w:val="32"/>
          <w:szCs w:val="32"/>
        </w:rPr>
        <w:t xml:space="preserve">Úterý </w:t>
      </w:r>
      <w:r w:rsidR="00C01FA5">
        <w:rPr>
          <w:i/>
          <w:iCs/>
          <w:sz w:val="32"/>
          <w:szCs w:val="32"/>
        </w:rPr>
        <w:t>2</w:t>
      </w:r>
      <w:r w:rsidR="008E2051">
        <w:rPr>
          <w:i/>
          <w:iCs/>
          <w:sz w:val="32"/>
          <w:szCs w:val="32"/>
        </w:rPr>
        <w:t>6</w:t>
      </w:r>
      <w:r w:rsidR="000921BA" w:rsidRPr="00B66B94">
        <w:rPr>
          <w:i/>
          <w:iCs/>
          <w:sz w:val="32"/>
          <w:szCs w:val="32"/>
        </w:rPr>
        <w:t xml:space="preserve">. </w:t>
      </w:r>
      <w:r w:rsidR="008E2051">
        <w:rPr>
          <w:i/>
          <w:iCs/>
          <w:sz w:val="32"/>
          <w:szCs w:val="32"/>
        </w:rPr>
        <w:t>března</w:t>
      </w:r>
      <w:r w:rsidR="000921BA" w:rsidRPr="00B66B94">
        <w:rPr>
          <w:i/>
          <w:iCs/>
          <w:sz w:val="32"/>
          <w:szCs w:val="32"/>
        </w:rPr>
        <w:t xml:space="preserve"> 202</w:t>
      </w:r>
      <w:r w:rsidR="009465A3">
        <w:rPr>
          <w:i/>
          <w:iCs/>
          <w:sz w:val="32"/>
          <w:szCs w:val="32"/>
        </w:rPr>
        <w:t>4</w:t>
      </w:r>
      <w:r w:rsidR="000921BA" w:rsidRPr="00B66B94">
        <w:rPr>
          <w:i/>
          <w:iCs/>
          <w:sz w:val="32"/>
          <w:szCs w:val="32"/>
        </w:rPr>
        <w:t>, 11 hodin, Divadelní sál DK Poklad</w:t>
      </w:r>
      <w:r w:rsidR="000921BA" w:rsidRPr="00B66B94">
        <w:rPr>
          <w:b/>
          <w:i/>
          <w:iCs/>
          <w:sz w:val="32"/>
          <w:szCs w:val="32"/>
        </w:rPr>
        <w:t xml:space="preserve">    </w:t>
      </w:r>
    </w:p>
    <w:p w14:paraId="5C83A6FE" w14:textId="77777777" w:rsidR="00851A12" w:rsidRDefault="00851A12" w:rsidP="00B66B94">
      <w:pPr>
        <w:pStyle w:val="Bezmezer"/>
      </w:pPr>
    </w:p>
    <w:p w14:paraId="7158AC78" w14:textId="77777777" w:rsidR="007D0FCA" w:rsidRDefault="007D0FCA" w:rsidP="00B66B94">
      <w:pPr>
        <w:pStyle w:val="Bezmezer"/>
      </w:pPr>
    </w:p>
    <w:p w14:paraId="0450617F" w14:textId="4E7CAC28" w:rsidR="008E2051" w:rsidRPr="008E2051" w:rsidRDefault="008E2051" w:rsidP="008E2051">
      <w:pPr>
        <w:spacing w:line="360" w:lineRule="auto"/>
        <w:ind w:left="4956" w:hanging="4956"/>
        <w:contextualSpacing/>
        <w:rPr>
          <w:i/>
          <w:iCs/>
          <w:kern w:val="2"/>
          <w:sz w:val="22"/>
          <w:szCs w:val="22"/>
          <w:lang w:eastAsia="en-US"/>
        </w:rPr>
      </w:pPr>
      <w:r w:rsidRPr="008E2051">
        <w:rPr>
          <w:kern w:val="2"/>
          <w:sz w:val="28"/>
          <w:szCs w:val="28"/>
          <w:lang w:eastAsia="en-US"/>
        </w:rPr>
        <w:t>1/ Ludwig van Beethoven</w:t>
      </w:r>
      <w:r>
        <w:rPr>
          <w:kern w:val="2"/>
          <w:sz w:val="28"/>
          <w:szCs w:val="28"/>
          <w:lang w:eastAsia="en-US"/>
        </w:rPr>
        <w:t xml:space="preserve"> </w:t>
      </w:r>
      <w:r w:rsidRPr="007D0FCA">
        <w:rPr>
          <w:sz w:val="28"/>
          <w:szCs w:val="28"/>
        </w:rPr>
        <w:t>(1</w:t>
      </w:r>
      <w:r w:rsidR="007D0FCA" w:rsidRPr="007D0FCA">
        <w:rPr>
          <w:sz w:val="28"/>
          <w:szCs w:val="28"/>
        </w:rPr>
        <w:t>770</w:t>
      </w:r>
      <w:r w:rsidRPr="007D0FCA">
        <w:rPr>
          <w:sz w:val="28"/>
          <w:szCs w:val="28"/>
        </w:rPr>
        <w:t>-1</w:t>
      </w:r>
      <w:r w:rsidR="007D0FCA" w:rsidRPr="007D0FCA">
        <w:rPr>
          <w:sz w:val="28"/>
          <w:szCs w:val="28"/>
        </w:rPr>
        <w:t>827</w:t>
      </w:r>
      <w:r w:rsidRPr="007D0FCA">
        <w:rPr>
          <w:sz w:val="28"/>
          <w:szCs w:val="28"/>
        </w:rPr>
        <w:t>)</w:t>
      </w:r>
      <w:r w:rsidRPr="008E2051">
        <w:rPr>
          <w:kern w:val="2"/>
          <w:sz w:val="28"/>
          <w:szCs w:val="28"/>
          <w:lang w:eastAsia="en-US"/>
        </w:rPr>
        <w:tab/>
        <w:t>Sonáta As dur op. 110</w:t>
      </w:r>
      <w:r>
        <w:rPr>
          <w:kern w:val="2"/>
          <w:sz w:val="28"/>
          <w:szCs w:val="28"/>
          <w:lang w:eastAsia="en-US"/>
        </w:rPr>
        <w:t xml:space="preserve">                     </w:t>
      </w:r>
      <w:r w:rsidRPr="008E2051">
        <w:rPr>
          <w:i/>
          <w:iCs/>
          <w:sz w:val="22"/>
          <w:szCs w:val="22"/>
          <w:lang w:eastAsia="en-US"/>
        </w:rPr>
        <w:t xml:space="preserve">Moderato cantabile </w:t>
      </w:r>
      <w:proofErr w:type="spellStart"/>
      <w:r w:rsidRPr="008E2051">
        <w:rPr>
          <w:i/>
          <w:iCs/>
          <w:sz w:val="22"/>
          <w:szCs w:val="22"/>
          <w:lang w:eastAsia="en-US"/>
        </w:rPr>
        <w:t>molto</w:t>
      </w:r>
      <w:proofErr w:type="spellEnd"/>
      <w:r w:rsidRPr="008E2051">
        <w:rPr>
          <w:i/>
          <w:iCs/>
          <w:sz w:val="22"/>
          <w:szCs w:val="22"/>
          <w:lang w:eastAsia="en-US"/>
        </w:rPr>
        <w:t xml:space="preserve"> espressivo </w:t>
      </w:r>
      <w:r>
        <w:rPr>
          <w:i/>
          <w:iCs/>
          <w:sz w:val="22"/>
          <w:szCs w:val="22"/>
          <w:lang w:eastAsia="en-US"/>
        </w:rPr>
        <w:br/>
      </w:r>
      <w:r w:rsidRPr="008E2051">
        <w:rPr>
          <w:i/>
          <w:iCs/>
          <w:sz w:val="22"/>
          <w:szCs w:val="22"/>
          <w:lang w:eastAsia="en-US"/>
        </w:rPr>
        <w:t xml:space="preserve">Allegro </w:t>
      </w:r>
      <w:proofErr w:type="spellStart"/>
      <w:r w:rsidRPr="008E2051">
        <w:rPr>
          <w:i/>
          <w:iCs/>
          <w:sz w:val="22"/>
          <w:szCs w:val="22"/>
          <w:lang w:eastAsia="en-US"/>
        </w:rPr>
        <w:t>molto</w:t>
      </w:r>
      <w:proofErr w:type="spellEnd"/>
    </w:p>
    <w:p w14:paraId="1AB8EB0E" w14:textId="03476925" w:rsidR="008E2051" w:rsidRDefault="008E2051" w:rsidP="008E2051">
      <w:pPr>
        <w:pStyle w:val="Bezmezer"/>
        <w:ind w:left="4248" w:firstLine="708"/>
        <w:rPr>
          <w:i/>
          <w:iCs/>
          <w:sz w:val="22"/>
          <w:szCs w:val="22"/>
          <w:lang w:eastAsia="en-US"/>
        </w:rPr>
      </w:pPr>
      <w:r w:rsidRPr="008E2051">
        <w:rPr>
          <w:i/>
          <w:iCs/>
          <w:sz w:val="22"/>
          <w:szCs w:val="22"/>
          <w:lang w:eastAsia="en-US"/>
        </w:rPr>
        <w:t xml:space="preserve">Adagio </w:t>
      </w:r>
      <w:proofErr w:type="spellStart"/>
      <w:r w:rsidRPr="008E2051">
        <w:rPr>
          <w:i/>
          <w:iCs/>
          <w:sz w:val="22"/>
          <w:szCs w:val="22"/>
          <w:lang w:eastAsia="en-US"/>
        </w:rPr>
        <w:t>ma</w:t>
      </w:r>
      <w:proofErr w:type="spellEnd"/>
      <w:r w:rsidRPr="008E2051">
        <w:rPr>
          <w:i/>
          <w:iCs/>
          <w:sz w:val="22"/>
          <w:szCs w:val="22"/>
          <w:lang w:eastAsia="en-US"/>
        </w:rPr>
        <w:t xml:space="preserve"> non </w:t>
      </w:r>
      <w:proofErr w:type="spellStart"/>
      <w:r w:rsidRPr="008E2051">
        <w:rPr>
          <w:i/>
          <w:iCs/>
          <w:sz w:val="22"/>
          <w:szCs w:val="22"/>
          <w:lang w:eastAsia="en-US"/>
        </w:rPr>
        <w:t>troppo</w:t>
      </w:r>
      <w:proofErr w:type="spellEnd"/>
      <w:r w:rsidRPr="008E2051">
        <w:rPr>
          <w:i/>
          <w:iCs/>
          <w:sz w:val="22"/>
          <w:szCs w:val="22"/>
          <w:lang w:eastAsia="en-US"/>
        </w:rPr>
        <w:t xml:space="preserve">–Allegro </w:t>
      </w:r>
      <w:proofErr w:type="spellStart"/>
      <w:r w:rsidRPr="008E2051">
        <w:rPr>
          <w:i/>
          <w:iCs/>
          <w:sz w:val="22"/>
          <w:szCs w:val="22"/>
          <w:lang w:eastAsia="en-US"/>
        </w:rPr>
        <w:t>ma</w:t>
      </w:r>
      <w:proofErr w:type="spellEnd"/>
      <w:r w:rsidRPr="008E2051">
        <w:rPr>
          <w:i/>
          <w:iCs/>
          <w:sz w:val="22"/>
          <w:szCs w:val="22"/>
          <w:lang w:eastAsia="en-US"/>
        </w:rPr>
        <w:t xml:space="preserve"> non </w:t>
      </w:r>
      <w:proofErr w:type="spellStart"/>
      <w:r w:rsidRPr="008E2051">
        <w:rPr>
          <w:i/>
          <w:iCs/>
          <w:sz w:val="22"/>
          <w:szCs w:val="22"/>
          <w:lang w:eastAsia="en-US"/>
        </w:rPr>
        <w:t>troppo</w:t>
      </w:r>
      <w:proofErr w:type="spellEnd"/>
    </w:p>
    <w:p w14:paraId="1EBC699F" w14:textId="77777777" w:rsidR="008E2051" w:rsidRDefault="008E2051" w:rsidP="00B66B94">
      <w:pPr>
        <w:pStyle w:val="Bezmezer"/>
      </w:pPr>
    </w:p>
    <w:p w14:paraId="365820B8" w14:textId="1461FF8C" w:rsidR="008E2051" w:rsidRPr="008E2051" w:rsidRDefault="008E2051" w:rsidP="008E2051">
      <w:pPr>
        <w:spacing w:after="160" w:line="360" w:lineRule="auto"/>
        <w:contextualSpacing/>
        <w:rPr>
          <w:kern w:val="2"/>
          <w:sz w:val="28"/>
          <w:szCs w:val="28"/>
          <w:lang w:eastAsia="en-US"/>
        </w:rPr>
      </w:pPr>
      <w:r w:rsidRPr="008E2051">
        <w:rPr>
          <w:kern w:val="2"/>
          <w:sz w:val="28"/>
          <w:szCs w:val="28"/>
          <w:lang w:eastAsia="en-US"/>
        </w:rPr>
        <w:t xml:space="preserve">2/ </w:t>
      </w:r>
      <w:proofErr w:type="spellStart"/>
      <w:r w:rsidRPr="008E2051">
        <w:rPr>
          <w:kern w:val="2"/>
          <w:sz w:val="28"/>
          <w:szCs w:val="28"/>
          <w:lang w:eastAsia="en-US"/>
        </w:rPr>
        <w:t>Trygve</w:t>
      </w:r>
      <w:proofErr w:type="spellEnd"/>
      <w:r w:rsidRPr="008E2051">
        <w:rPr>
          <w:kern w:val="2"/>
          <w:sz w:val="28"/>
          <w:szCs w:val="28"/>
          <w:lang w:eastAsia="en-US"/>
        </w:rPr>
        <w:t xml:space="preserve"> </w:t>
      </w:r>
      <w:proofErr w:type="spellStart"/>
      <w:r w:rsidRPr="008E2051">
        <w:rPr>
          <w:kern w:val="2"/>
          <w:sz w:val="28"/>
          <w:szCs w:val="28"/>
          <w:lang w:eastAsia="en-US"/>
        </w:rPr>
        <w:t>Madsen</w:t>
      </w:r>
      <w:proofErr w:type="spellEnd"/>
      <w:r w:rsidRPr="008E2051">
        <w:rPr>
          <w:kern w:val="2"/>
          <w:sz w:val="28"/>
          <w:szCs w:val="28"/>
          <w:lang w:eastAsia="en-US"/>
        </w:rPr>
        <w:tab/>
      </w:r>
      <w:r w:rsidR="00754374" w:rsidRPr="00754374">
        <w:rPr>
          <w:sz w:val="28"/>
          <w:szCs w:val="28"/>
          <w:lang w:eastAsia="en-US"/>
        </w:rPr>
        <w:t>(1940*)</w:t>
      </w:r>
      <w:r w:rsidRPr="008E2051">
        <w:rPr>
          <w:kern w:val="2"/>
          <w:sz w:val="28"/>
          <w:szCs w:val="28"/>
          <w:lang w:eastAsia="en-US"/>
        </w:rPr>
        <w:tab/>
      </w:r>
      <w:r w:rsidRPr="008E2051">
        <w:rPr>
          <w:kern w:val="2"/>
          <w:sz w:val="28"/>
          <w:szCs w:val="28"/>
          <w:lang w:eastAsia="en-US"/>
        </w:rPr>
        <w:tab/>
      </w:r>
      <w:r w:rsidRPr="008E2051">
        <w:rPr>
          <w:kern w:val="2"/>
          <w:sz w:val="28"/>
          <w:szCs w:val="28"/>
          <w:lang w:eastAsia="en-US"/>
        </w:rPr>
        <w:tab/>
        <w:t>Sonáta pro klarinet a klavír op. 23</w:t>
      </w:r>
    </w:p>
    <w:p w14:paraId="6DEC1526" w14:textId="77777777" w:rsidR="008E2051" w:rsidRPr="008E2051" w:rsidRDefault="008E2051" w:rsidP="008E2051">
      <w:pPr>
        <w:spacing w:line="360" w:lineRule="auto"/>
        <w:ind w:left="4260" w:firstLine="696"/>
        <w:contextualSpacing/>
        <w:rPr>
          <w:i/>
          <w:iCs/>
          <w:kern w:val="2"/>
          <w:sz w:val="22"/>
          <w:szCs w:val="22"/>
          <w:lang w:eastAsia="en-US"/>
        </w:rPr>
      </w:pPr>
      <w:r w:rsidRPr="008E2051">
        <w:rPr>
          <w:i/>
          <w:iCs/>
          <w:kern w:val="2"/>
          <w:sz w:val="22"/>
          <w:szCs w:val="22"/>
          <w:lang w:eastAsia="en-US"/>
        </w:rPr>
        <w:t>Allegro moderato</w:t>
      </w:r>
    </w:p>
    <w:p w14:paraId="14F438A3" w14:textId="77777777" w:rsidR="008E2051" w:rsidRPr="008E2051" w:rsidRDefault="008E2051" w:rsidP="008E2051">
      <w:pPr>
        <w:spacing w:line="360" w:lineRule="auto"/>
        <w:ind w:left="4260" w:firstLine="696"/>
        <w:contextualSpacing/>
        <w:rPr>
          <w:i/>
          <w:iCs/>
          <w:kern w:val="2"/>
          <w:sz w:val="22"/>
          <w:szCs w:val="22"/>
          <w:lang w:eastAsia="en-US"/>
        </w:rPr>
      </w:pPr>
      <w:r w:rsidRPr="008E2051">
        <w:rPr>
          <w:i/>
          <w:iCs/>
          <w:kern w:val="2"/>
          <w:sz w:val="22"/>
          <w:szCs w:val="22"/>
          <w:lang w:eastAsia="en-US"/>
        </w:rPr>
        <w:t>Andante</w:t>
      </w:r>
    </w:p>
    <w:p w14:paraId="6781A929" w14:textId="1EE46A90" w:rsidR="008E2051" w:rsidRPr="008E2051" w:rsidRDefault="008E2051" w:rsidP="007D0FCA">
      <w:pPr>
        <w:spacing w:line="360" w:lineRule="auto"/>
        <w:ind w:left="4260" w:firstLine="696"/>
        <w:contextualSpacing/>
        <w:rPr>
          <w:i/>
          <w:iCs/>
          <w:kern w:val="2"/>
          <w:sz w:val="22"/>
          <w:szCs w:val="22"/>
          <w:lang w:eastAsia="en-US"/>
        </w:rPr>
      </w:pPr>
      <w:r w:rsidRPr="008E2051">
        <w:rPr>
          <w:i/>
          <w:iCs/>
          <w:kern w:val="2"/>
          <w:sz w:val="22"/>
          <w:szCs w:val="22"/>
          <w:lang w:eastAsia="en-US"/>
        </w:rPr>
        <w:t>Presto</w:t>
      </w:r>
    </w:p>
    <w:p w14:paraId="74438500" w14:textId="27173B85" w:rsidR="008E2051" w:rsidRPr="008E2051" w:rsidRDefault="008E2051" w:rsidP="008E2051">
      <w:pPr>
        <w:spacing w:after="160" w:line="360" w:lineRule="auto"/>
        <w:contextualSpacing/>
        <w:rPr>
          <w:kern w:val="2"/>
          <w:sz w:val="28"/>
          <w:szCs w:val="28"/>
          <w:lang w:eastAsia="en-US"/>
        </w:rPr>
      </w:pPr>
      <w:r w:rsidRPr="008E2051">
        <w:rPr>
          <w:kern w:val="2"/>
          <w:sz w:val="28"/>
          <w:szCs w:val="28"/>
          <w:lang w:eastAsia="en-US"/>
        </w:rPr>
        <w:t xml:space="preserve">3/ </w:t>
      </w:r>
      <w:proofErr w:type="spellStart"/>
      <w:r w:rsidR="00754374" w:rsidRPr="008E2051">
        <w:rPr>
          <w:kern w:val="2"/>
          <w:sz w:val="28"/>
          <w:szCs w:val="28"/>
          <w:lang w:eastAsia="en-US"/>
        </w:rPr>
        <w:t>Trygve</w:t>
      </w:r>
      <w:proofErr w:type="spellEnd"/>
      <w:r w:rsidR="00754374" w:rsidRPr="008E2051">
        <w:rPr>
          <w:kern w:val="2"/>
          <w:sz w:val="28"/>
          <w:szCs w:val="28"/>
          <w:lang w:eastAsia="en-US"/>
        </w:rPr>
        <w:t xml:space="preserve"> </w:t>
      </w:r>
      <w:proofErr w:type="spellStart"/>
      <w:r w:rsidR="00754374" w:rsidRPr="008E2051">
        <w:rPr>
          <w:kern w:val="2"/>
          <w:sz w:val="28"/>
          <w:szCs w:val="28"/>
          <w:lang w:eastAsia="en-US"/>
        </w:rPr>
        <w:t>Madsen</w:t>
      </w:r>
      <w:proofErr w:type="spellEnd"/>
      <w:r w:rsidR="00754374" w:rsidRPr="008E2051">
        <w:rPr>
          <w:kern w:val="2"/>
          <w:sz w:val="28"/>
          <w:szCs w:val="28"/>
          <w:lang w:eastAsia="en-US"/>
        </w:rPr>
        <w:tab/>
      </w:r>
      <w:r w:rsidR="00754374" w:rsidRPr="00754374">
        <w:rPr>
          <w:sz w:val="28"/>
          <w:szCs w:val="28"/>
          <w:lang w:eastAsia="en-US"/>
        </w:rPr>
        <w:t>(1940*)</w:t>
      </w:r>
      <w:r w:rsidRPr="008E2051">
        <w:rPr>
          <w:kern w:val="2"/>
          <w:sz w:val="28"/>
          <w:szCs w:val="28"/>
          <w:lang w:eastAsia="en-US"/>
        </w:rPr>
        <w:tab/>
      </w:r>
      <w:r w:rsidRPr="008E2051">
        <w:rPr>
          <w:kern w:val="2"/>
          <w:sz w:val="28"/>
          <w:szCs w:val="28"/>
          <w:lang w:eastAsia="en-US"/>
        </w:rPr>
        <w:tab/>
      </w:r>
      <w:r w:rsidRPr="008E2051">
        <w:rPr>
          <w:kern w:val="2"/>
          <w:sz w:val="28"/>
          <w:szCs w:val="28"/>
          <w:lang w:eastAsia="en-US"/>
        </w:rPr>
        <w:tab/>
        <w:t xml:space="preserve">Výběr z cyklu 24 preludií op. 20 </w:t>
      </w:r>
    </w:p>
    <w:p w14:paraId="558F1E35" w14:textId="77777777" w:rsidR="007D0FCA" w:rsidRDefault="007D0FCA" w:rsidP="00B66B94">
      <w:pPr>
        <w:pStyle w:val="Bezmezer"/>
        <w:rPr>
          <w:sz w:val="28"/>
          <w:szCs w:val="28"/>
        </w:rPr>
      </w:pPr>
    </w:p>
    <w:p w14:paraId="4CB6E207" w14:textId="3BD8DA0C" w:rsidR="008E2051" w:rsidRDefault="007D0FCA" w:rsidP="00C01FA5">
      <w:pPr>
        <w:rPr>
          <w:sz w:val="36"/>
          <w:szCs w:val="36"/>
        </w:rPr>
      </w:pPr>
      <w:r>
        <w:rPr>
          <w:sz w:val="36"/>
          <w:szCs w:val="36"/>
        </w:rPr>
        <w:br/>
      </w:r>
      <w:r w:rsidR="008E2051">
        <w:rPr>
          <w:sz w:val="36"/>
          <w:szCs w:val="36"/>
        </w:rPr>
        <w:t>Vojtěch ŘÍHA</w:t>
      </w:r>
      <w:r w:rsidR="00B002AF" w:rsidRPr="00851A12">
        <w:rPr>
          <w:sz w:val="36"/>
          <w:szCs w:val="36"/>
        </w:rPr>
        <w:tab/>
      </w:r>
      <w:r w:rsidR="00B002AF" w:rsidRPr="00851A12">
        <w:rPr>
          <w:sz w:val="36"/>
          <w:szCs w:val="36"/>
        </w:rPr>
        <w:tab/>
      </w:r>
      <w:r w:rsidR="00B002AF" w:rsidRPr="00851A12">
        <w:rPr>
          <w:sz w:val="36"/>
          <w:szCs w:val="36"/>
        </w:rPr>
        <w:tab/>
        <w:t>-- klavír</w:t>
      </w:r>
    </w:p>
    <w:p w14:paraId="611BDA79" w14:textId="77777777" w:rsidR="008E2051" w:rsidRDefault="008E2051" w:rsidP="00C01FA5">
      <w:pPr>
        <w:rPr>
          <w:sz w:val="36"/>
          <w:szCs w:val="36"/>
        </w:rPr>
      </w:pPr>
    </w:p>
    <w:p w14:paraId="2F626F68" w14:textId="22332D23" w:rsidR="008E2051" w:rsidRPr="007D0FCA" w:rsidRDefault="008E2051" w:rsidP="008E2051">
      <w:pPr>
        <w:rPr>
          <w:sz w:val="32"/>
          <w:szCs w:val="32"/>
        </w:rPr>
      </w:pPr>
      <w:r w:rsidRPr="007D0FCA">
        <w:rPr>
          <w:sz w:val="32"/>
          <w:szCs w:val="32"/>
        </w:rPr>
        <w:t>David ŽÁRSKÝ</w:t>
      </w:r>
      <w:r w:rsidRPr="007D0FCA">
        <w:rPr>
          <w:sz w:val="32"/>
          <w:szCs w:val="32"/>
        </w:rPr>
        <w:tab/>
      </w:r>
      <w:r w:rsidRPr="007D0FCA">
        <w:rPr>
          <w:sz w:val="32"/>
          <w:szCs w:val="32"/>
        </w:rPr>
        <w:tab/>
        <w:t xml:space="preserve">-- klarinet  </w:t>
      </w:r>
    </w:p>
    <w:p w14:paraId="3A953634" w14:textId="297E699D" w:rsidR="00851A12" w:rsidRDefault="00B002AF" w:rsidP="00C01FA5">
      <w:pPr>
        <w:rPr>
          <w:sz w:val="36"/>
          <w:szCs w:val="36"/>
        </w:rPr>
      </w:pPr>
      <w:r w:rsidRPr="00851A12">
        <w:rPr>
          <w:sz w:val="36"/>
          <w:szCs w:val="36"/>
        </w:rPr>
        <w:t xml:space="preserve"> </w:t>
      </w:r>
    </w:p>
    <w:p w14:paraId="31E1CAA4" w14:textId="6217E1AF" w:rsidR="008E2051" w:rsidRPr="008E2051" w:rsidRDefault="007D0FCA" w:rsidP="008E2051">
      <w:pPr>
        <w:spacing w:after="160" w:line="259" w:lineRule="auto"/>
        <w:rPr>
          <w:b/>
          <w:bCs/>
          <w:i/>
          <w:iCs/>
          <w:kern w:val="2"/>
          <w:lang w:eastAsia="en-US"/>
        </w:rPr>
      </w:pPr>
      <w:r>
        <w:rPr>
          <w:b/>
          <w:bCs/>
          <w:i/>
          <w:iCs/>
          <w:kern w:val="2"/>
          <w:lang w:eastAsia="en-US"/>
        </w:rPr>
        <w:br/>
      </w:r>
      <w:r w:rsidR="008E2051" w:rsidRPr="008E2051">
        <w:rPr>
          <w:b/>
          <w:bCs/>
          <w:i/>
          <w:iCs/>
          <w:kern w:val="2"/>
          <w:lang w:eastAsia="en-US"/>
        </w:rPr>
        <w:t>Pár slov ke koncertnímu programu…</w:t>
      </w:r>
    </w:p>
    <w:p w14:paraId="5A6C3F99" w14:textId="77777777" w:rsidR="006D7A31" w:rsidRDefault="008E2051" w:rsidP="008E2051">
      <w:pPr>
        <w:pStyle w:val="Bezmezer"/>
        <w:rPr>
          <w:shd w:val="clear" w:color="auto" w:fill="FFFFFF"/>
          <w:lang w:eastAsia="en-US"/>
        </w:rPr>
      </w:pPr>
      <w:r w:rsidRPr="007D0FCA">
        <w:rPr>
          <w:b/>
          <w:lang w:eastAsia="en-US"/>
        </w:rPr>
        <w:t xml:space="preserve">Ludwig van Beethoven </w:t>
      </w:r>
      <w:r w:rsidRPr="007D0FCA">
        <w:rPr>
          <w:lang w:eastAsia="en-US"/>
        </w:rPr>
        <w:t>(1770-1827)</w:t>
      </w:r>
      <w:r w:rsidR="006D7A31">
        <w:rPr>
          <w:shd w:val="clear" w:color="auto" w:fill="FFFFFF"/>
          <w:lang w:eastAsia="en-US"/>
        </w:rPr>
        <w:t xml:space="preserve"> </w:t>
      </w:r>
      <w:r w:rsidRPr="007D0FCA">
        <w:rPr>
          <w:shd w:val="clear" w:color="auto" w:fill="FFFFFF"/>
          <w:lang w:eastAsia="en-US"/>
        </w:rPr>
        <w:t>se stal symbolem nezlomného lidského ducha a tvůrčího génia. Jeho životní příběh, poznamenaný bojem s hluchotou a osobními konflikty, inspiruje generace hudebních nadšenců po celém světě. Jeho dílo nejen ovlivnilo vývoj klasicismu a romantismu, ale i dnes zůstává zdrojem inspirace a obdivu pro miliony posluchačů po celém světě.</w:t>
      </w:r>
      <w:r w:rsidR="007D0FCA">
        <w:rPr>
          <w:shd w:val="clear" w:color="auto" w:fill="FFFFFF"/>
          <w:lang w:eastAsia="en-US"/>
        </w:rPr>
        <w:t xml:space="preserve"> </w:t>
      </w:r>
      <w:r w:rsidRPr="007D0FCA">
        <w:rPr>
          <w:i/>
          <w:iCs/>
          <w:shd w:val="clear" w:color="auto" w:fill="FFFFFF"/>
          <w:lang w:eastAsia="en-US"/>
        </w:rPr>
        <w:t xml:space="preserve">Sonáta As dur op. 110, </w:t>
      </w:r>
      <w:r w:rsidRPr="007D0FCA">
        <w:rPr>
          <w:shd w:val="clear" w:color="auto" w:fill="FFFFFF"/>
          <w:lang w:eastAsia="en-US"/>
        </w:rPr>
        <w:t xml:space="preserve">napsaná v roce 1821, představuje vrcholné dílo Beethovenova pozdního období, kde se prolíná intenzivní emocionální hloubka </w:t>
      </w:r>
      <w:r w:rsidR="006D7A31">
        <w:rPr>
          <w:shd w:val="clear" w:color="auto" w:fill="FFFFFF"/>
          <w:lang w:eastAsia="en-US"/>
        </w:rPr>
        <w:br/>
      </w:r>
      <w:r w:rsidRPr="007D0FCA">
        <w:rPr>
          <w:shd w:val="clear" w:color="auto" w:fill="FFFFFF"/>
          <w:lang w:eastAsia="en-US"/>
        </w:rPr>
        <w:t xml:space="preserve">s technickou bravurou. Skladba je rozdělena do tří výrazově odlišných částí, které zahrnují rozmanité množství charakterů a nálad. Německý velikán zde spojuje dramatické kontrasty </w:t>
      </w:r>
    </w:p>
    <w:p w14:paraId="173BF9D5" w14:textId="05D0B3F1" w:rsidR="008E2051" w:rsidRPr="007D0FCA" w:rsidRDefault="008E2051" w:rsidP="008E2051">
      <w:pPr>
        <w:pStyle w:val="Bezmezer"/>
        <w:rPr>
          <w:shd w:val="clear" w:color="auto" w:fill="FFFFFF"/>
          <w:lang w:eastAsia="en-US"/>
        </w:rPr>
      </w:pPr>
      <w:r w:rsidRPr="007D0FCA">
        <w:rPr>
          <w:shd w:val="clear" w:color="auto" w:fill="FFFFFF"/>
          <w:lang w:eastAsia="en-US"/>
        </w:rPr>
        <w:t xml:space="preserve">s nekonečnou něžností a vytváří tak hudební zrcadlo lidského života. Sonáta op. 110 je zároveň projevem naděje a vnitřní síly, která odolává zkouškám osudu. Zcela unikátní je potom závěrečná věta, která netradičně zahrnuje dvě fugy. Téma první fugy postupuje nadějně vzhůru, zatímco druhá invertovaná fuga zklamaně klesá dolů. Beethovenova výjimečná schopnost vyjádřit touhu po svobodě a životě v jeho hudbě je zde v plné síle, </w:t>
      </w:r>
      <w:r w:rsidR="006D7A31">
        <w:rPr>
          <w:shd w:val="clear" w:color="auto" w:fill="FFFFFF"/>
          <w:lang w:eastAsia="en-US"/>
        </w:rPr>
        <w:br/>
      </w:r>
      <w:r w:rsidRPr="007D0FCA">
        <w:rPr>
          <w:shd w:val="clear" w:color="auto" w:fill="FFFFFF"/>
          <w:lang w:eastAsia="en-US"/>
        </w:rPr>
        <w:t>což odráží také vítězný závěr sonáty.</w:t>
      </w:r>
    </w:p>
    <w:p w14:paraId="72EC1B45" w14:textId="08E1483B" w:rsidR="008E2051" w:rsidRPr="007D0FCA" w:rsidRDefault="008E2051" w:rsidP="008E2051">
      <w:pPr>
        <w:pStyle w:val="Bezmezer"/>
        <w:rPr>
          <w:lang w:eastAsia="en-US"/>
        </w:rPr>
      </w:pPr>
      <w:proofErr w:type="spellStart"/>
      <w:r w:rsidRPr="007D0FCA">
        <w:rPr>
          <w:b/>
          <w:lang w:eastAsia="en-US"/>
        </w:rPr>
        <w:lastRenderedPageBreak/>
        <w:t>Trygve</w:t>
      </w:r>
      <w:proofErr w:type="spellEnd"/>
      <w:r w:rsidRPr="007D0FCA">
        <w:rPr>
          <w:b/>
          <w:lang w:eastAsia="en-US"/>
        </w:rPr>
        <w:t xml:space="preserve"> </w:t>
      </w:r>
      <w:proofErr w:type="spellStart"/>
      <w:r w:rsidRPr="007D0FCA">
        <w:rPr>
          <w:b/>
          <w:lang w:eastAsia="en-US"/>
        </w:rPr>
        <w:t>Madsen</w:t>
      </w:r>
      <w:proofErr w:type="spellEnd"/>
      <w:r w:rsidRPr="007D0FCA">
        <w:rPr>
          <w:b/>
          <w:lang w:eastAsia="en-US"/>
        </w:rPr>
        <w:t xml:space="preserve"> </w:t>
      </w:r>
      <w:r w:rsidRPr="007D0FCA">
        <w:rPr>
          <w:lang w:eastAsia="en-US"/>
        </w:rPr>
        <w:t>(1940</w:t>
      </w:r>
      <w:r w:rsidR="00754374" w:rsidRPr="007D0FCA">
        <w:rPr>
          <w:lang w:eastAsia="en-US"/>
        </w:rPr>
        <w:t>*</w:t>
      </w:r>
      <w:r w:rsidRPr="007D0FCA">
        <w:rPr>
          <w:lang w:eastAsia="en-US"/>
        </w:rPr>
        <w:t xml:space="preserve">) je významný norský soudobý skladatel, jehož tvorba spojuje moderní kompoziční techniky s melodickou invencí a vypravěčským uměním. Jeho hudba zahrnuje široké spektrum žánrů, od orchestrálních a komorních skladeb až po vokální a klavírní skladby. Jeho styl často odráží inspiraci norskou lidovou hudbou a přírodními krajinami, avšak obsahuje také odkazy na jiné hudební skladatele. </w:t>
      </w:r>
      <w:proofErr w:type="spellStart"/>
      <w:r w:rsidRPr="007D0FCA">
        <w:rPr>
          <w:lang w:eastAsia="en-US"/>
        </w:rPr>
        <w:t>Trygve</w:t>
      </w:r>
      <w:proofErr w:type="spellEnd"/>
      <w:r w:rsidRPr="007D0FCA">
        <w:rPr>
          <w:lang w:eastAsia="en-US"/>
        </w:rPr>
        <w:t xml:space="preserve"> </w:t>
      </w:r>
      <w:proofErr w:type="spellStart"/>
      <w:r w:rsidRPr="007D0FCA">
        <w:rPr>
          <w:lang w:eastAsia="en-US"/>
        </w:rPr>
        <w:t>Madsen</w:t>
      </w:r>
      <w:proofErr w:type="spellEnd"/>
      <w:r w:rsidRPr="007D0FCA">
        <w:rPr>
          <w:lang w:eastAsia="en-US"/>
        </w:rPr>
        <w:t xml:space="preserve"> je tak známým nejen v Norsku, ale také ve světě díky svým originálním a emotivním skladbám.</w:t>
      </w:r>
    </w:p>
    <w:p w14:paraId="1878C614" w14:textId="3F9CE698" w:rsidR="008E2051" w:rsidRPr="007D0FCA" w:rsidRDefault="008E2051" w:rsidP="008E2051">
      <w:pPr>
        <w:pStyle w:val="Bezmezer"/>
        <w:rPr>
          <w:lang w:eastAsia="en-US"/>
        </w:rPr>
      </w:pPr>
      <w:r w:rsidRPr="007D0FCA">
        <w:rPr>
          <w:i/>
          <w:iCs/>
          <w:lang w:eastAsia="en-US"/>
        </w:rPr>
        <w:t>Sonáta pro klarinet a klavír op. 23</w:t>
      </w:r>
      <w:r w:rsidRPr="007D0FCA">
        <w:rPr>
          <w:lang w:eastAsia="en-US"/>
        </w:rPr>
        <w:t xml:space="preserve"> je zářným příkladem </w:t>
      </w:r>
      <w:proofErr w:type="spellStart"/>
      <w:r w:rsidRPr="007D0FCA">
        <w:rPr>
          <w:lang w:eastAsia="en-US"/>
        </w:rPr>
        <w:t>Madsenova</w:t>
      </w:r>
      <w:proofErr w:type="spellEnd"/>
      <w:r w:rsidRPr="007D0FCA">
        <w:rPr>
          <w:lang w:eastAsia="en-US"/>
        </w:rPr>
        <w:t xml:space="preserve"> mistrovství v komponování komorní hudby. Tato sonáta spojuje elegantní klarinetové melodie s virtuózními klavírními party, vytvářející poutavý a vyvážený dialog mezi oběma nástroji. Také zde můžeme slyšet norskou inspirací, která se projevuje v jemných náznacích lidové hudby a atmosféře norské přírody, kterou skladatel často evokuje prostřednictvím harmonií a barev hudebního vyprávění.</w:t>
      </w:r>
      <w:r w:rsidR="007D0FCA">
        <w:rPr>
          <w:lang w:eastAsia="en-US"/>
        </w:rPr>
        <w:t xml:space="preserve"> </w:t>
      </w:r>
      <w:r w:rsidRPr="007D0FCA">
        <w:rPr>
          <w:lang w:eastAsia="en-US"/>
        </w:rPr>
        <w:t xml:space="preserve">Cyklus </w:t>
      </w:r>
      <w:r w:rsidRPr="007D0FCA">
        <w:rPr>
          <w:i/>
          <w:iCs/>
          <w:lang w:eastAsia="en-US"/>
        </w:rPr>
        <w:t>24 preludií op. 20</w:t>
      </w:r>
      <w:r w:rsidRPr="007D0FCA">
        <w:rPr>
          <w:lang w:eastAsia="en-US"/>
        </w:rPr>
        <w:t xml:space="preserve"> sestává z hudebních miniatur, samotné skladby tudíž obsahují v malém úseku koncentrované množství hudebních nápadů. Jednotlivé skladby můžou představovat různé charaktery, které na sebe zpravidla reagují. Dostáváme se tak od majestátního výrazu k melancholickému snění, pokorné vyprávění je vystřídáno nabubřelostí, slyšíme zde také zábavné až žertovné části, nebo naopak hněvivé či nostalgické. Dnes uslyšíme výběr deseti preludií z tohoto cyklu. </w:t>
      </w:r>
    </w:p>
    <w:p w14:paraId="46AF2B15" w14:textId="77777777" w:rsidR="008E2051" w:rsidRPr="007D0FCA" w:rsidRDefault="008E2051" w:rsidP="008E2051">
      <w:pPr>
        <w:spacing w:after="160" w:line="360" w:lineRule="auto"/>
        <w:jc w:val="both"/>
        <w:rPr>
          <w:b/>
          <w:bCs/>
          <w:i/>
          <w:iCs/>
          <w:color w:val="202122"/>
          <w:kern w:val="2"/>
          <w:shd w:val="clear" w:color="auto" w:fill="FFFFFF"/>
          <w:lang w:eastAsia="en-US"/>
        </w:rPr>
      </w:pPr>
    </w:p>
    <w:p w14:paraId="6C539AD2" w14:textId="5A0681D2" w:rsidR="008E2051" w:rsidRPr="008E2051" w:rsidRDefault="008E2051" w:rsidP="008E2051">
      <w:pPr>
        <w:spacing w:after="160" w:line="360" w:lineRule="auto"/>
        <w:jc w:val="both"/>
        <w:rPr>
          <w:b/>
          <w:bCs/>
          <w:i/>
          <w:iCs/>
          <w:color w:val="202122"/>
          <w:kern w:val="2"/>
          <w:shd w:val="clear" w:color="auto" w:fill="FFFFFF"/>
          <w:lang w:eastAsia="en-US"/>
        </w:rPr>
      </w:pPr>
      <w:r w:rsidRPr="008E2051">
        <w:rPr>
          <w:b/>
          <w:bCs/>
          <w:i/>
          <w:iCs/>
          <w:color w:val="202122"/>
          <w:kern w:val="2"/>
          <w:shd w:val="clear" w:color="auto" w:fill="FFFFFF"/>
          <w:lang w:eastAsia="en-US"/>
        </w:rPr>
        <w:t>Něco málo o interpretech…</w:t>
      </w:r>
    </w:p>
    <w:p w14:paraId="5E6754E9" w14:textId="459CAA71" w:rsidR="008E2051" w:rsidRPr="007D0FCA" w:rsidRDefault="008E2051" w:rsidP="008E2051">
      <w:pPr>
        <w:pStyle w:val="Bezmezer"/>
        <w:rPr>
          <w:shd w:val="clear" w:color="auto" w:fill="FFFFFF"/>
          <w:lang w:eastAsia="en-US"/>
        </w:rPr>
      </w:pPr>
      <w:r w:rsidRPr="007D0FCA">
        <w:rPr>
          <w:b/>
          <w:shd w:val="clear" w:color="auto" w:fill="FFFFFF"/>
          <w:lang w:eastAsia="en-US"/>
        </w:rPr>
        <w:t>Vojtěch Říha</w:t>
      </w:r>
      <w:r w:rsidRPr="007D0FCA">
        <w:rPr>
          <w:shd w:val="clear" w:color="auto" w:fill="FFFFFF"/>
          <w:lang w:eastAsia="en-US"/>
        </w:rPr>
        <w:t xml:space="preserve"> (1999</w:t>
      </w:r>
      <w:r w:rsidR="00754374" w:rsidRPr="007D0FCA">
        <w:rPr>
          <w:shd w:val="clear" w:color="auto" w:fill="FFFFFF"/>
          <w:lang w:eastAsia="en-US"/>
        </w:rPr>
        <w:t>*</w:t>
      </w:r>
      <w:r w:rsidRPr="007D0FCA">
        <w:rPr>
          <w:shd w:val="clear" w:color="auto" w:fill="FFFFFF"/>
          <w:lang w:eastAsia="en-US"/>
        </w:rPr>
        <w:t xml:space="preserve">) studuje třetím rokem </w:t>
      </w:r>
      <w:r w:rsidR="00754374" w:rsidRPr="007D0FCA">
        <w:rPr>
          <w:shd w:val="clear" w:color="auto" w:fill="FFFFFF"/>
          <w:lang w:eastAsia="en-US"/>
        </w:rPr>
        <w:t xml:space="preserve">obor hra na klavír </w:t>
      </w:r>
      <w:r w:rsidRPr="007D0FCA">
        <w:rPr>
          <w:shd w:val="clear" w:color="auto" w:fill="FFFFFF"/>
          <w:lang w:eastAsia="en-US"/>
        </w:rPr>
        <w:t xml:space="preserve">na Fakultě umění Ostravské univerzity pod vedením doc. MgA. Elišky Novotné. V roce 2021 úspěšně zakončil studium </w:t>
      </w:r>
      <w:r w:rsidR="00754374" w:rsidRPr="007D0FCA">
        <w:rPr>
          <w:shd w:val="clear" w:color="auto" w:fill="FFFFFF"/>
          <w:lang w:eastAsia="en-US"/>
        </w:rPr>
        <w:t xml:space="preserve">ve stejném oboru </w:t>
      </w:r>
      <w:r w:rsidRPr="007D0FCA">
        <w:rPr>
          <w:shd w:val="clear" w:color="auto" w:fill="FFFFFF"/>
          <w:lang w:eastAsia="en-US"/>
        </w:rPr>
        <w:t>na Janáčkově konzervatoři v Ostravě ve třídě doc. MgA. Xenie Hranické</w:t>
      </w:r>
      <w:r w:rsidR="00754374" w:rsidRPr="007D0FCA">
        <w:rPr>
          <w:shd w:val="clear" w:color="auto" w:fill="FFFFFF"/>
          <w:lang w:eastAsia="en-US"/>
        </w:rPr>
        <w:t xml:space="preserve"> a </w:t>
      </w:r>
      <w:r w:rsidRPr="007D0FCA">
        <w:rPr>
          <w:shd w:val="clear" w:color="auto" w:fill="FFFFFF"/>
          <w:lang w:eastAsia="en-US"/>
        </w:rPr>
        <w:t xml:space="preserve">během </w:t>
      </w:r>
      <w:r w:rsidR="00754374" w:rsidRPr="007D0FCA">
        <w:rPr>
          <w:shd w:val="clear" w:color="auto" w:fill="FFFFFF"/>
          <w:lang w:eastAsia="en-US"/>
        </w:rPr>
        <w:t xml:space="preserve">studia </w:t>
      </w:r>
      <w:r w:rsidRPr="007D0FCA">
        <w:rPr>
          <w:shd w:val="clear" w:color="auto" w:fill="FFFFFF"/>
          <w:lang w:eastAsia="en-US"/>
        </w:rPr>
        <w:t>se aktivně účastnil veřejných koncertů a soutěží, například Mezinárodní Novákovy klavírní soutěže v Kamenici nad Lipou nebo soutěže Beethovenovy Teplice. Mimo studi</w:t>
      </w:r>
      <w:r w:rsidR="00754374" w:rsidRPr="007D0FCA">
        <w:rPr>
          <w:shd w:val="clear" w:color="auto" w:fill="FFFFFF"/>
          <w:lang w:eastAsia="en-US"/>
        </w:rPr>
        <w:t xml:space="preserve">a </w:t>
      </w:r>
      <w:r w:rsidRPr="007D0FCA">
        <w:rPr>
          <w:shd w:val="clear" w:color="auto" w:fill="FFFFFF"/>
          <w:lang w:eastAsia="en-US"/>
        </w:rPr>
        <w:t xml:space="preserve">se </w:t>
      </w:r>
      <w:r w:rsidR="00754374" w:rsidRPr="007D0FCA">
        <w:rPr>
          <w:shd w:val="clear" w:color="auto" w:fill="FFFFFF"/>
          <w:lang w:eastAsia="en-US"/>
        </w:rPr>
        <w:t xml:space="preserve">Vojtěch </w:t>
      </w:r>
      <w:r w:rsidRPr="007D0FCA">
        <w:rPr>
          <w:shd w:val="clear" w:color="auto" w:fill="FFFFFF"/>
          <w:lang w:eastAsia="en-US"/>
        </w:rPr>
        <w:t xml:space="preserve">věnuje i pedagogické činnosti na ZUŠ J. A. Komenského ve Studénce. </w:t>
      </w:r>
    </w:p>
    <w:p w14:paraId="36F094B0" w14:textId="77777777" w:rsidR="008E2051" w:rsidRPr="007D0FCA" w:rsidRDefault="008E2051" w:rsidP="008E2051">
      <w:pPr>
        <w:spacing w:after="160" w:line="259" w:lineRule="auto"/>
        <w:rPr>
          <w:rFonts w:asciiTheme="minorHAnsi" w:hAnsiTheme="minorHAnsi"/>
          <w:kern w:val="2"/>
          <w:lang w:eastAsia="en-US"/>
        </w:rPr>
      </w:pPr>
    </w:p>
    <w:p w14:paraId="5FAAEF8E" w14:textId="215631AC" w:rsidR="008E2051" w:rsidRDefault="008E2051" w:rsidP="007D0FCA">
      <w:pPr>
        <w:pStyle w:val="Bezmezer"/>
        <w:rPr>
          <w:lang w:eastAsia="en-US"/>
        </w:rPr>
      </w:pPr>
      <w:r w:rsidRPr="008E2051">
        <w:rPr>
          <w:b/>
          <w:lang w:eastAsia="en-US"/>
        </w:rPr>
        <w:t xml:space="preserve">David </w:t>
      </w:r>
      <w:r w:rsidRPr="00D11F9F">
        <w:rPr>
          <w:b/>
          <w:lang w:eastAsia="en-US"/>
        </w:rPr>
        <w:t>Žárský</w:t>
      </w:r>
      <w:r w:rsidRPr="00D11F9F">
        <w:rPr>
          <w:lang w:eastAsia="en-US"/>
        </w:rPr>
        <w:t> </w:t>
      </w:r>
      <w:r w:rsidR="00754374" w:rsidRPr="00D11F9F">
        <w:rPr>
          <w:lang w:eastAsia="en-US"/>
        </w:rPr>
        <w:t>(</w:t>
      </w:r>
      <w:r w:rsidR="00D11F9F" w:rsidRPr="00D11F9F">
        <w:rPr>
          <w:lang w:eastAsia="en-US"/>
        </w:rPr>
        <w:t>2000</w:t>
      </w:r>
      <w:r w:rsidR="00754374" w:rsidRPr="00D11F9F">
        <w:rPr>
          <w:lang w:eastAsia="en-US"/>
        </w:rPr>
        <w:t>*)</w:t>
      </w:r>
      <w:r w:rsidR="00754374" w:rsidRPr="007D0FCA">
        <w:rPr>
          <w:lang w:eastAsia="en-US"/>
        </w:rPr>
        <w:t xml:space="preserve"> v</w:t>
      </w:r>
      <w:r w:rsidRPr="008E2051">
        <w:rPr>
          <w:lang w:eastAsia="en-US"/>
        </w:rPr>
        <w:t>ystudoval Janáčkovu konzervatoř v</w:t>
      </w:r>
      <w:r w:rsidR="00754374" w:rsidRPr="007D0FCA">
        <w:rPr>
          <w:lang w:eastAsia="en-US"/>
        </w:rPr>
        <w:t> </w:t>
      </w:r>
      <w:r w:rsidRPr="008E2051">
        <w:rPr>
          <w:lang w:eastAsia="en-US"/>
        </w:rPr>
        <w:t>Ostravě</w:t>
      </w:r>
      <w:r w:rsidR="00754374" w:rsidRPr="007D0FCA">
        <w:rPr>
          <w:lang w:eastAsia="en-US"/>
        </w:rPr>
        <w:t xml:space="preserve"> a již </w:t>
      </w:r>
      <w:r w:rsidRPr="008E2051">
        <w:rPr>
          <w:lang w:eastAsia="en-US"/>
        </w:rPr>
        <w:t xml:space="preserve">během </w:t>
      </w:r>
      <w:r w:rsidR="00754374" w:rsidRPr="007D0FCA">
        <w:rPr>
          <w:lang w:eastAsia="en-US"/>
        </w:rPr>
        <w:t xml:space="preserve">studia </w:t>
      </w:r>
      <w:r w:rsidRPr="008E2051">
        <w:rPr>
          <w:lang w:eastAsia="en-US"/>
        </w:rPr>
        <w:t>se účastnil několika mezinárodních soutěž</w:t>
      </w:r>
      <w:r w:rsidR="00754374" w:rsidRPr="007D0FCA">
        <w:rPr>
          <w:lang w:eastAsia="en-US"/>
        </w:rPr>
        <w:t xml:space="preserve">i, např. 1. místo v soutěži </w:t>
      </w:r>
      <w:r w:rsidRPr="008E2051">
        <w:rPr>
          <w:lang w:eastAsia="en-US"/>
        </w:rPr>
        <w:t>Pardubické dechy</w:t>
      </w:r>
      <w:r w:rsidR="00754374" w:rsidRPr="007D0FCA">
        <w:rPr>
          <w:lang w:eastAsia="en-US"/>
        </w:rPr>
        <w:t xml:space="preserve"> (</w:t>
      </w:r>
      <w:r w:rsidRPr="008E2051">
        <w:rPr>
          <w:lang w:eastAsia="en-US"/>
        </w:rPr>
        <w:t>2017</w:t>
      </w:r>
      <w:r w:rsidR="00754374" w:rsidRPr="007D0FCA">
        <w:rPr>
          <w:lang w:eastAsia="en-US"/>
        </w:rPr>
        <w:t xml:space="preserve">), </w:t>
      </w:r>
      <w:r w:rsidRPr="008E2051">
        <w:rPr>
          <w:lang w:eastAsia="en-US"/>
        </w:rPr>
        <w:t xml:space="preserve">zlaté pásmo </w:t>
      </w:r>
      <w:r w:rsidR="00754374" w:rsidRPr="007D0FCA">
        <w:rPr>
          <w:lang w:eastAsia="en-US"/>
        </w:rPr>
        <w:t xml:space="preserve">v </w:t>
      </w:r>
      <w:r w:rsidRPr="008E2051">
        <w:rPr>
          <w:lang w:eastAsia="en-US"/>
        </w:rPr>
        <w:t>soutěži Bohuslava Martinů v</w:t>
      </w:r>
      <w:r w:rsidR="00754374" w:rsidRPr="007D0FCA">
        <w:rPr>
          <w:lang w:eastAsia="en-US"/>
        </w:rPr>
        <w:t> </w:t>
      </w:r>
      <w:r w:rsidRPr="008E2051">
        <w:rPr>
          <w:lang w:eastAsia="en-US"/>
        </w:rPr>
        <w:t>Poličce</w:t>
      </w:r>
      <w:r w:rsidR="00754374" w:rsidRPr="007D0FCA">
        <w:rPr>
          <w:lang w:eastAsia="en-US"/>
        </w:rPr>
        <w:t xml:space="preserve"> (2018) nebo </w:t>
      </w:r>
      <w:r w:rsidRPr="008E2051">
        <w:rPr>
          <w:lang w:eastAsia="en-US"/>
        </w:rPr>
        <w:t>1. místo a absolutní vítěz</w:t>
      </w:r>
      <w:r w:rsidR="00754374" w:rsidRPr="007D0FCA">
        <w:rPr>
          <w:lang w:eastAsia="en-US"/>
        </w:rPr>
        <w:t>ství</w:t>
      </w:r>
      <w:r w:rsidRPr="008E2051">
        <w:rPr>
          <w:lang w:eastAsia="en-US"/>
        </w:rPr>
        <w:t xml:space="preserve"> </w:t>
      </w:r>
      <w:r w:rsidR="00754374" w:rsidRPr="007D0FCA">
        <w:rPr>
          <w:lang w:eastAsia="en-US"/>
        </w:rPr>
        <w:t>v</w:t>
      </w:r>
      <w:r w:rsidRPr="008E2051">
        <w:rPr>
          <w:lang w:eastAsia="en-US"/>
        </w:rPr>
        <w:t xml:space="preserve"> </w:t>
      </w:r>
      <w:r w:rsidR="00754374" w:rsidRPr="007D0FCA">
        <w:rPr>
          <w:lang w:eastAsia="en-US"/>
        </w:rPr>
        <w:t>M</w:t>
      </w:r>
      <w:r w:rsidRPr="008E2051">
        <w:rPr>
          <w:lang w:eastAsia="en-US"/>
        </w:rPr>
        <w:t xml:space="preserve">ezinárodní soutěži slovanské hudby v roce 2019. </w:t>
      </w:r>
      <w:r w:rsidR="00754374" w:rsidRPr="007D0FCA">
        <w:rPr>
          <w:lang w:eastAsia="en-US"/>
        </w:rPr>
        <w:t xml:space="preserve">V současné době je David posluchačem 2. ročníku </w:t>
      </w:r>
      <w:proofErr w:type="spellStart"/>
      <w:r w:rsidRPr="008E2051">
        <w:rPr>
          <w:lang w:eastAsia="en-US"/>
        </w:rPr>
        <w:t>ročníku</w:t>
      </w:r>
      <w:proofErr w:type="spellEnd"/>
      <w:r w:rsidRPr="008E2051">
        <w:rPr>
          <w:lang w:eastAsia="en-US"/>
        </w:rPr>
        <w:t xml:space="preserve"> bakalářského studia na Ostravské univerzitě.</w:t>
      </w:r>
    </w:p>
    <w:p w14:paraId="217EA1B8" w14:textId="120EC39F" w:rsidR="007D0FCA" w:rsidRDefault="007D0FCA" w:rsidP="008E2051">
      <w:pPr>
        <w:spacing w:after="160" w:line="259" w:lineRule="auto"/>
        <w:rPr>
          <w:kern w:val="2"/>
          <w:lang w:eastAsia="en-US"/>
        </w:rPr>
      </w:pPr>
    </w:p>
    <w:p w14:paraId="2C1B2610" w14:textId="665D286A" w:rsidR="00754374" w:rsidRPr="007D0FCA" w:rsidRDefault="007D0FCA" w:rsidP="00C01FA5">
      <w:r w:rsidRPr="007D0FCA">
        <w:rPr>
          <w:b/>
          <w:i/>
        </w:rPr>
        <w:t>Perlička o hudebním nástroji…</w:t>
      </w:r>
      <w:r w:rsidRPr="00B66B94">
        <w:rPr>
          <w:b/>
          <w:i/>
          <w:sz w:val="20"/>
          <w:szCs w:val="20"/>
        </w:rPr>
        <w:br/>
      </w:r>
      <w:r>
        <w:br/>
      </w:r>
      <w:r w:rsidRPr="007D0FCA">
        <w:t xml:space="preserve">Klavírní křídlo, které vyrobila legendární americká firma </w:t>
      </w:r>
      <w:proofErr w:type="spellStart"/>
      <w:r w:rsidRPr="007D0FCA">
        <w:rPr>
          <w:i/>
          <w:iCs/>
        </w:rPr>
        <w:t>Steinway</w:t>
      </w:r>
      <w:proofErr w:type="spellEnd"/>
      <w:r w:rsidRPr="007D0FCA">
        <w:rPr>
          <w:i/>
          <w:iCs/>
        </w:rPr>
        <w:t xml:space="preserve"> &amp; </w:t>
      </w:r>
      <w:proofErr w:type="spellStart"/>
      <w:r w:rsidRPr="007D0FCA">
        <w:rPr>
          <w:i/>
          <w:iCs/>
        </w:rPr>
        <w:t>Sons</w:t>
      </w:r>
      <w:proofErr w:type="spellEnd"/>
      <w:r w:rsidRPr="007D0FCA">
        <w:t xml:space="preserve">, patří ke skutečným pokladům DK POKLAD. Náš </w:t>
      </w:r>
      <w:proofErr w:type="spellStart"/>
      <w:r w:rsidRPr="007D0FCA">
        <w:t>Steinway</w:t>
      </w:r>
      <w:proofErr w:type="spellEnd"/>
      <w:r w:rsidRPr="007D0FCA">
        <w:t xml:space="preserve"> byl vyroben v roce 1902 a letos tedy uplynulo úctyhodných 121 let od jeho vzniku. Kromě koncertního cyklu </w:t>
      </w:r>
      <w:r w:rsidRPr="007D0FCA">
        <w:rPr>
          <w:i/>
          <w:iCs/>
        </w:rPr>
        <w:t>Klavírní úterky v Pokladu</w:t>
      </w:r>
      <w:r w:rsidRPr="007D0FCA">
        <w:t xml:space="preserve"> se naši příznivci a návštěvníci mohou těšit i na další kulturní akce, při kterých bude napříč hudebními žánry tento nádherný historický klavír využit.</w:t>
      </w:r>
      <w:r w:rsidRPr="00B66B94">
        <w:t xml:space="preserve"> </w:t>
      </w:r>
    </w:p>
    <w:p w14:paraId="208F3F06" w14:textId="423537A5" w:rsidR="007D0FCA" w:rsidRDefault="007D0FCA" w:rsidP="00851A12">
      <w:pPr>
        <w:rPr>
          <w:sz w:val="32"/>
          <w:szCs w:val="32"/>
        </w:rPr>
      </w:pPr>
    </w:p>
    <w:p w14:paraId="0EA482B8" w14:textId="77777777" w:rsidR="007D0FCA" w:rsidRPr="00851A12" w:rsidRDefault="007D0FCA" w:rsidP="00851A12">
      <w:pPr>
        <w:rPr>
          <w:sz w:val="32"/>
          <w:szCs w:val="32"/>
        </w:rPr>
      </w:pPr>
    </w:p>
    <w:p w14:paraId="7DC1F43E" w14:textId="747AA246" w:rsidR="001B337A" w:rsidRDefault="00113D13" w:rsidP="00113D13">
      <w:pPr>
        <w:pStyle w:val="Odstavecseseznamem"/>
        <w:ind w:left="1080"/>
        <w:jc w:val="both"/>
        <w:rPr>
          <w:b/>
          <w:i/>
        </w:rPr>
      </w:pPr>
      <w:r>
        <w:rPr>
          <w:b/>
          <w:i/>
        </w:rPr>
        <w:t>2</w:t>
      </w:r>
      <w:r w:rsidR="00754374">
        <w:rPr>
          <w:b/>
          <w:i/>
        </w:rPr>
        <w:t>1</w:t>
      </w:r>
      <w:r>
        <w:rPr>
          <w:b/>
          <w:i/>
        </w:rPr>
        <w:t>.</w:t>
      </w:r>
      <w:r w:rsidR="00B66B94" w:rsidRPr="00A61FC7">
        <w:rPr>
          <w:b/>
          <w:i/>
        </w:rPr>
        <w:t xml:space="preserve">edice koncertního cyklu se uskuteční v ÚTERÝ </w:t>
      </w:r>
      <w:r w:rsidR="00754374">
        <w:rPr>
          <w:b/>
          <w:i/>
        </w:rPr>
        <w:t>30</w:t>
      </w:r>
      <w:r w:rsidR="00B66B94" w:rsidRPr="00A61FC7">
        <w:rPr>
          <w:b/>
          <w:i/>
        </w:rPr>
        <w:t>.</w:t>
      </w:r>
      <w:r w:rsidR="00754374">
        <w:rPr>
          <w:b/>
          <w:i/>
        </w:rPr>
        <w:t xml:space="preserve"> DUBNA</w:t>
      </w:r>
      <w:r w:rsidR="00B66B94" w:rsidRPr="00A61FC7">
        <w:rPr>
          <w:b/>
          <w:i/>
        </w:rPr>
        <w:t xml:space="preserve"> 202</w:t>
      </w:r>
      <w:r w:rsidR="00A92375">
        <w:rPr>
          <w:b/>
          <w:i/>
        </w:rPr>
        <w:t>4</w:t>
      </w:r>
      <w:r w:rsidR="00B66B94" w:rsidRPr="00A61FC7">
        <w:rPr>
          <w:b/>
          <w:i/>
        </w:rPr>
        <w:t xml:space="preserve"> </w:t>
      </w:r>
    </w:p>
    <w:p w14:paraId="0980385A" w14:textId="16FE8062" w:rsidR="009465A3" w:rsidRDefault="009465A3" w:rsidP="00865257">
      <w:pPr>
        <w:pStyle w:val="Odstavecseseznamem"/>
        <w:ind w:left="1080"/>
        <w:jc w:val="both"/>
        <w:rPr>
          <w:b/>
          <w:i/>
        </w:rPr>
      </w:pPr>
    </w:p>
    <w:p w14:paraId="3C8FDF1B" w14:textId="62F0F2A5" w:rsidR="009465A3" w:rsidRPr="00A61FC7" w:rsidRDefault="009465A3" w:rsidP="00865257">
      <w:pPr>
        <w:pStyle w:val="Odstavecseseznamem"/>
        <w:ind w:left="1080"/>
        <w:jc w:val="both"/>
        <w:rPr>
          <w:b/>
          <w:i/>
        </w:rPr>
      </w:pPr>
      <w:r>
        <w:rPr>
          <w:b/>
          <w:i/>
        </w:rPr>
        <w:tab/>
      </w:r>
      <w:r>
        <w:rPr>
          <w:b/>
          <w:i/>
        </w:rPr>
        <w:tab/>
      </w:r>
      <w:r>
        <w:rPr>
          <w:b/>
          <w:i/>
        </w:rPr>
        <w:tab/>
      </w:r>
      <w:r w:rsidR="00754374">
        <w:rPr>
          <w:b/>
          <w:i/>
        </w:rPr>
        <w:t>Vlastimil ŠMÍDA</w:t>
      </w:r>
      <w:r>
        <w:rPr>
          <w:b/>
          <w:i/>
        </w:rPr>
        <w:tab/>
        <w:t>-- klavír</w:t>
      </w:r>
    </w:p>
    <w:p w14:paraId="454AD217" w14:textId="626A85B5" w:rsidR="001B337A" w:rsidRDefault="001B337A" w:rsidP="001B337A">
      <w:pPr>
        <w:pStyle w:val="Odstavecseseznamem"/>
        <w:ind w:left="1080"/>
        <w:jc w:val="both"/>
        <w:rPr>
          <w:b/>
          <w:i/>
        </w:rPr>
      </w:pPr>
    </w:p>
    <w:p w14:paraId="2B986A4A" w14:textId="3ECAE4D2" w:rsidR="001B337A" w:rsidRPr="00A92375" w:rsidRDefault="00F034EC" w:rsidP="00F034EC">
      <w:pPr>
        <w:jc w:val="both"/>
        <w:rPr>
          <w:b/>
          <w:i/>
        </w:rPr>
      </w:pPr>
      <w:r>
        <w:rPr>
          <w:b/>
          <w:i/>
        </w:rPr>
        <w:t xml:space="preserve">                              </w:t>
      </w:r>
      <w:r w:rsidR="009465A3">
        <w:rPr>
          <w:b/>
          <w:i/>
        </w:rPr>
        <w:t xml:space="preserve"> </w:t>
      </w:r>
      <w:r w:rsidR="00754374">
        <w:rPr>
          <w:b/>
          <w:i/>
        </w:rPr>
        <w:t>JAZZOVÁ HODINKA S VLASTIMILEM ŠMÍDOU</w:t>
      </w:r>
    </w:p>
    <w:p w14:paraId="78ECD4CB" w14:textId="77777777" w:rsidR="00B66B94" w:rsidRDefault="00B66B94" w:rsidP="00B66B94">
      <w:pPr>
        <w:jc w:val="both"/>
        <w:rPr>
          <w:b/>
          <w:i/>
        </w:rPr>
      </w:pPr>
      <w:r w:rsidRPr="009F6E2E">
        <w:rPr>
          <w:b/>
          <w:i/>
        </w:rPr>
        <w:lastRenderedPageBreak/>
        <w:t xml:space="preserve"> </w:t>
      </w:r>
      <w:r>
        <w:rPr>
          <w:b/>
          <w:i/>
        </w:rPr>
        <w:tab/>
      </w:r>
      <w:r w:rsidRPr="009F6E2E">
        <w:rPr>
          <w:b/>
          <w:i/>
        </w:rPr>
        <w:t xml:space="preserve"> </w:t>
      </w:r>
      <w:r>
        <w:rPr>
          <w:b/>
          <w:i/>
        </w:rPr>
        <w:tab/>
        <w:t xml:space="preserve">              </w:t>
      </w:r>
    </w:p>
    <w:p w14:paraId="70A9DE52" w14:textId="16951119" w:rsidR="00A61FC7" w:rsidRDefault="00B66B94" w:rsidP="00B66B94">
      <w:pPr>
        <w:jc w:val="both"/>
        <w:rPr>
          <w:b/>
          <w:i/>
          <w:sz w:val="28"/>
          <w:szCs w:val="28"/>
          <w:highlight w:val="yellow"/>
        </w:rPr>
      </w:pPr>
      <w:r>
        <w:rPr>
          <w:b/>
          <w:i/>
        </w:rPr>
        <w:t xml:space="preserve">                                    </w:t>
      </w:r>
      <w:r w:rsidR="00EE7DA1">
        <w:rPr>
          <w:b/>
          <w:i/>
        </w:rPr>
        <w:t xml:space="preserve">          </w:t>
      </w:r>
      <w:r w:rsidRPr="00E22F8C">
        <w:rPr>
          <w:b/>
          <w:i/>
          <w:sz w:val="28"/>
          <w:szCs w:val="28"/>
          <w:highlight w:val="yellow"/>
        </w:rPr>
        <w:t xml:space="preserve">     </w:t>
      </w:r>
    </w:p>
    <w:p w14:paraId="2923AB60" w14:textId="77777777" w:rsidR="00B66B94" w:rsidRPr="00E22F8C" w:rsidRDefault="00B66B94" w:rsidP="00B66B94">
      <w:pPr>
        <w:jc w:val="both"/>
        <w:rPr>
          <w:b/>
          <w:i/>
          <w:highlight w:val="yellow"/>
        </w:rPr>
      </w:pPr>
      <w:r w:rsidRPr="00E22F8C">
        <w:rPr>
          <w:b/>
          <w:i/>
          <w:highlight w:val="yellow"/>
        </w:rPr>
        <w:t xml:space="preserve">                  </w:t>
      </w:r>
    </w:p>
    <w:p w14:paraId="17E1123F" w14:textId="507A79EF" w:rsidR="00B66B94" w:rsidRDefault="00B66B94" w:rsidP="00B66B94">
      <w:pPr>
        <w:jc w:val="both"/>
        <w:rPr>
          <w:b/>
          <w:i/>
        </w:rPr>
      </w:pPr>
      <w:r w:rsidRPr="00E22F8C">
        <w:rPr>
          <w:b/>
          <w:i/>
          <w:highlight w:val="yellow"/>
        </w:rPr>
        <w:t xml:space="preserve">                                  </w:t>
      </w:r>
    </w:p>
    <w:p w14:paraId="6465D22B" w14:textId="77777777" w:rsidR="00B66B94" w:rsidRDefault="00B66B94" w:rsidP="00160221"/>
    <w:p w14:paraId="298D983A" w14:textId="3815BE1D" w:rsidR="0083240C" w:rsidRDefault="0083240C" w:rsidP="00160221"/>
    <w:p w14:paraId="41AC0C9B" w14:textId="77777777" w:rsidR="009B7DA3" w:rsidRPr="00956449" w:rsidRDefault="009B7DA3" w:rsidP="00E427D7">
      <w:pPr>
        <w:spacing w:line="360" w:lineRule="auto"/>
        <w:jc w:val="both"/>
      </w:pPr>
    </w:p>
    <w:sectPr w:rsidR="009B7DA3" w:rsidRPr="00956449" w:rsidSect="00357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2369D"/>
    <w:multiLevelType w:val="hybridMultilevel"/>
    <w:tmpl w:val="C884E22C"/>
    <w:lvl w:ilvl="0" w:tplc="4EB88236">
      <w:start w:val="15"/>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632948"/>
    <w:multiLevelType w:val="hybridMultilevel"/>
    <w:tmpl w:val="6E542E76"/>
    <w:lvl w:ilvl="0" w:tplc="A13274E2">
      <w:start w:val="17"/>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BD25F3"/>
    <w:multiLevelType w:val="hybridMultilevel"/>
    <w:tmpl w:val="F5660354"/>
    <w:lvl w:ilvl="0" w:tplc="0E4855EE">
      <w:start w:val="19"/>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A61DFA"/>
    <w:multiLevelType w:val="hybridMultilevel"/>
    <w:tmpl w:val="C5D27BCE"/>
    <w:lvl w:ilvl="0" w:tplc="CB76F8F8">
      <w:start w:val="3"/>
      <w:numFmt w:val="bullet"/>
      <w:lvlText w:val="-"/>
      <w:lvlJc w:val="left"/>
      <w:pPr>
        <w:ind w:left="6020" w:hanging="360"/>
      </w:pPr>
      <w:rPr>
        <w:rFonts w:ascii="Times New Roman" w:eastAsia="Times New Roman" w:hAnsi="Times New Roman" w:cs="Times New Roman" w:hint="default"/>
      </w:rPr>
    </w:lvl>
    <w:lvl w:ilvl="1" w:tplc="04050003" w:tentative="1">
      <w:start w:val="1"/>
      <w:numFmt w:val="bullet"/>
      <w:lvlText w:val="o"/>
      <w:lvlJc w:val="left"/>
      <w:pPr>
        <w:ind w:left="6740" w:hanging="360"/>
      </w:pPr>
      <w:rPr>
        <w:rFonts w:ascii="Courier New" w:hAnsi="Courier New" w:cs="Courier New" w:hint="default"/>
      </w:rPr>
    </w:lvl>
    <w:lvl w:ilvl="2" w:tplc="04050005" w:tentative="1">
      <w:start w:val="1"/>
      <w:numFmt w:val="bullet"/>
      <w:lvlText w:val=""/>
      <w:lvlJc w:val="left"/>
      <w:pPr>
        <w:ind w:left="7460" w:hanging="360"/>
      </w:pPr>
      <w:rPr>
        <w:rFonts w:ascii="Wingdings" w:hAnsi="Wingdings" w:hint="default"/>
      </w:rPr>
    </w:lvl>
    <w:lvl w:ilvl="3" w:tplc="04050001" w:tentative="1">
      <w:start w:val="1"/>
      <w:numFmt w:val="bullet"/>
      <w:lvlText w:val=""/>
      <w:lvlJc w:val="left"/>
      <w:pPr>
        <w:ind w:left="8180" w:hanging="360"/>
      </w:pPr>
      <w:rPr>
        <w:rFonts w:ascii="Symbol" w:hAnsi="Symbol" w:hint="default"/>
      </w:rPr>
    </w:lvl>
    <w:lvl w:ilvl="4" w:tplc="04050003" w:tentative="1">
      <w:start w:val="1"/>
      <w:numFmt w:val="bullet"/>
      <w:lvlText w:val="o"/>
      <w:lvlJc w:val="left"/>
      <w:pPr>
        <w:ind w:left="8900" w:hanging="360"/>
      </w:pPr>
      <w:rPr>
        <w:rFonts w:ascii="Courier New" w:hAnsi="Courier New" w:cs="Courier New" w:hint="default"/>
      </w:rPr>
    </w:lvl>
    <w:lvl w:ilvl="5" w:tplc="04050005" w:tentative="1">
      <w:start w:val="1"/>
      <w:numFmt w:val="bullet"/>
      <w:lvlText w:val=""/>
      <w:lvlJc w:val="left"/>
      <w:pPr>
        <w:ind w:left="9620" w:hanging="360"/>
      </w:pPr>
      <w:rPr>
        <w:rFonts w:ascii="Wingdings" w:hAnsi="Wingdings" w:hint="default"/>
      </w:rPr>
    </w:lvl>
    <w:lvl w:ilvl="6" w:tplc="04050001" w:tentative="1">
      <w:start w:val="1"/>
      <w:numFmt w:val="bullet"/>
      <w:lvlText w:val=""/>
      <w:lvlJc w:val="left"/>
      <w:pPr>
        <w:ind w:left="10340" w:hanging="360"/>
      </w:pPr>
      <w:rPr>
        <w:rFonts w:ascii="Symbol" w:hAnsi="Symbol" w:hint="default"/>
      </w:rPr>
    </w:lvl>
    <w:lvl w:ilvl="7" w:tplc="04050003" w:tentative="1">
      <w:start w:val="1"/>
      <w:numFmt w:val="bullet"/>
      <w:lvlText w:val="o"/>
      <w:lvlJc w:val="left"/>
      <w:pPr>
        <w:ind w:left="11060" w:hanging="360"/>
      </w:pPr>
      <w:rPr>
        <w:rFonts w:ascii="Courier New" w:hAnsi="Courier New" w:cs="Courier New" w:hint="default"/>
      </w:rPr>
    </w:lvl>
    <w:lvl w:ilvl="8" w:tplc="04050005" w:tentative="1">
      <w:start w:val="1"/>
      <w:numFmt w:val="bullet"/>
      <w:lvlText w:val=""/>
      <w:lvlJc w:val="left"/>
      <w:pPr>
        <w:ind w:left="11780" w:hanging="360"/>
      </w:pPr>
      <w:rPr>
        <w:rFonts w:ascii="Wingdings" w:hAnsi="Wingdings" w:hint="default"/>
      </w:rPr>
    </w:lvl>
  </w:abstractNum>
  <w:abstractNum w:abstractNumId="4" w15:restartNumberingAfterBreak="0">
    <w:nsid w:val="1FDB3C3C"/>
    <w:multiLevelType w:val="hybridMultilevel"/>
    <w:tmpl w:val="8F727C84"/>
    <w:lvl w:ilvl="0" w:tplc="B6FA3182">
      <w:start w:val="16"/>
      <w:numFmt w:val="bullet"/>
      <w:lvlText w:val=""/>
      <w:lvlJc w:val="left"/>
      <w:pPr>
        <w:ind w:left="5316" w:hanging="360"/>
      </w:pPr>
      <w:rPr>
        <w:rFonts w:ascii="Wingdings" w:eastAsia="Times New Roman" w:hAnsi="Wingdings" w:cs="Times New Roman" w:hint="default"/>
        <w:i/>
        <w:sz w:val="22"/>
      </w:rPr>
    </w:lvl>
    <w:lvl w:ilvl="1" w:tplc="04050003" w:tentative="1">
      <w:start w:val="1"/>
      <w:numFmt w:val="bullet"/>
      <w:lvlText w:val="o"/>
      <w:lvlJc w:val="left"/>
      <w:pPr>
        <w:ind w:left="6036" w:hanging="360"/>
      </w:pPr>
      <w:rPr>
        <w:rFonts w:ascii="Courier New" w:hAnsi="Courier New" w:cs="Courier New" w:hint="default"/>
      </w:rPr>
    </w:lvl>
    <w:lvl w:ilvl="2" w:tplc="04050005" w:tentative="1">
      <w:start w:val="1"/>
      <w:numFmt w:val="bullet"/>
      <w:lvlText w:val=""/>
      <w:lvlJc w:val="left"/>
      <w:pPr>
        <w:ind w:left="6756" w:hanging="360"/>
      </w:pPr>
      <w:rPr>
        <w:rFonts w:ascii="Wingdings" w:hAnsi="Wingdings" w:hint="default"/>
      </w:rPr>
    </w:lvl>
    <w:lvl w:ilvl="3" w:tplc="04050001" w:tentative="1">
      <w:start w:val="1"/>
      <w:numFmt w:val="bullet"/>
      <w:lvlText w:val=""/>
      <w:lvlJc w:val="left"/>
      <w:pPr>
        <w:ind w:left="7476" w:hanging="360"/>
      </w:pPr>
      <w:rPr>
        <w:rFonts w:ascii="Symbol" w:hAnsi="Symbol" w:hint="default"/>
      </w:rPr>
    </w:lvl>
    <w:lvl w:ilvl="4" w:tplc="04050003" w:tentative="1">
      <w:start w:val="1"/>
      <w:numFmt w:val="bullet"/>
      <w:lvlText w:val="o"/>
      <w:lvlJc w:val="left"/>
      <w:pPr>
        <w:ind w:left="8196" w:hanging="360"/>
      </w:pPr>
      <w:rPr>
        <w:rFonts w:ascii="Courier New" w:hAnsi="Courier New" w:cs="Courier New" w:hint="default"/>
      </w:rPr>
    </w:lvl>
    <w:lvl w:ilvl="5" w:tplc="04050005" w:tentative="1">
      <w:start w:val="1"/>
      <w:numFmt w:val="bullet"/>
      <w:lvlText w:val=""/>
      <w:lvlJc w:val="left"/>
      <w:pPr>
        <w:ind w:left="8916" w:hanging="360"/>
      </w:pPr>
      <w:rPr>
        <w:rFonts w:ascii="Wingdings" w:hAnsi="Wingdings" w:hint="default"/>
      </w:rPr>
    </w:lvl>
    <w:lvl w:ilvl="6" w:tplc="04050001" w:tentative="1">
      <w:start w:val="1"/>
      <w:numFmt w:val="bullet"/>
      <w:lvlText w:val=""/>
      <w:lvlJc w:val="left"/>
      <w:pPr>
        <w:ind w:left="9636" w:hanging="360"/>
      </w:pPr>
      <w:rPr>
        <w:rFonts w:ascii="Symbol" w:hAnsi="Symbol" w:hint="default"/>
      </w:rPr>
    </w:lvl>
    <w:lvl w:ilvl="7" w:tplc="04050003" w:tentative="1">
      <w:start w:val="1"/>
      <w:numFmt w:val="bullet"/>
      <w:lvlText w:val="o"/>
      <w:lvlJc w:val="left"/>
      <w:pPr>
        <w:ind w:left="10356" w:hanging="360"/>
      </w:pPr>
      <w:rPr>
        <w:rFonts w:ascii="Courier New" w:hAnsi="Courier New" w:cs="Courier New" w:hint="default"/>
      </w:rPr>
    </w:lvl>
    <w:lvl w:ilvl="8" w:tplc="04050005" w:tentative="1">
      <w:start w:val="1"/>
      <w:numFmt w:val="bullet"/>
      <w:lvlText w:val=""/>
      <w:lvlJc w:val="left"/>
      <w:pPr>
        <w:ind w:left="11076" w:hanging="360"/>
      </w:pPr>
      <w:rPr>
        <w:rFonts w:ascii="Wingdings" w:hAnsi="Wingdings" w:hint="default"/>
      </w:rPr>
    </w:lvl>
  </w:abstractNum>
  <w:abstractNum w:abstractNumId="5" w15:restartNumberingAfterBreak="0">
    <w:nsid w:val="349A3A2B"/>
    <w:multiLevelType w:val="hybridMultilevel"/>
    <w:tmpl w:val="3C980F78"/>
    <w:lvl w:ilvl="0" w:tplc="62AE3C06">
      <w:start w:val="1"/>
      <w:numFmt w:val="bullet"/>
      <w:lvlText w:val=""/>
      <w:lvlJc w:val="left"/>
      <w:pPr>
        <w:ind w:left="5316" w:hanging="360"/>
      </w:pPr>
      <w:rPr>
        <w:rFonts w:ascii="Wingdings" w:eastAsia="Times New Roman" w:hAnsi="Wingdings" w:cs="Times New Roman" w:hint="default"/>
      </w:rPr>
    </w:lvl>
    <w:lvl w:ilvl="1" w:tplc="04050003" w:tentative="1">
      <w:start w:val="1"/>
      <w:numFmt w:val="bullet"/>
      <w:lvlText w:val="o"/>
      <w:lvlJc w:val="left"/>
      <w:pPr>
        <w:ind w:left="6036" w:hanging="360"/>
      </w:pPr>
      <w:rPr>
        <w:rFonts w:ascii="Courier New" w:hAnsi="Courier New" w:cs="Courier New" w:hint="default"/>
      </w:rPr>
    </w:lvl>
    <w:lvl w:ilvl="2" w:tplc="04050005" w:tentative="1">
      <w:start w:val="1"/>
      <w:numFmt w:val="bullet"/>
      <w:lvlText w:val=""/>
      <w:lvlJc w:val="left"/>
      <w:pPr>
        <w:ind w:left="6756" w:hanging="360"/>
      </w:pPr>
      <w:rPr>
        <w:rFonts w:ascii="Wingdings" w:hAnsi="Wingdings" w:hint="default"/>
      </w:rPr>
    </w:lvl>
    <w:lvl w:ilvl="3" w:tplc="04050001" w:tentative="1">
      <w:start w:val="1"/>
      <w:numFmt w:val="bullet"/>
      <w:lvlText w:val=""/>
      <w:lvlJc w:val="left"/>
      <w:pPr>
        <w:ind w:left="7476" w:hanging="360"/>
      </w:pPr>
      <w:rPr>
        <w:rFonts w:ascii="Symbol" w:hAnsi="Symbol" w:hint="default"/>
      </w:rPr>
    </w:lvl>
    <w:lvl w:ilvl="4" w:tplc="04050003" w:tentative="1">
      <w:start w:val="1"/>
      <w:numFmt w:val="bullet"/>
      <w:lvlText w:val="o"/>
      <w:lvlJc w:val="left"/>
      <w:pPr>
        <w:ind w:left="8196" w:hanging="360"/>
      </w:pPr>
      <w:rPr>
        <w:rFonts w:ascii="Courier New" w:hAnsi="Courier New" w:cs="Courier New" w:hint="default"/>
      </w:rPr>
    </w:lvl>
    <w:lvl w:ilvl="5" w:tplc="04050005" w:tentative="1">
      <w:start w:val="1"/>
      <w:numFmt w:val="bullet"/>
      <w:lvlText w:val=""/>
      <w:lvlJc w:val="left"/>
      <w:pPr>
        <w:ind w:left="8916" w:hanging="360"/>
      </w:pPr>
      <w:rPr>
        <w:rFonts w:ascii="Wingdings" w:hAnsi="Wingdings" w:hint="default"/>
      </w:rPr>
    </w:lvl>
    <w:lvl w:ilvl="6" w:tplc="04050001" w:tentative="1">
      <w:start w:val="1"/>
      <w:numFmt w:val="bullet"/>
      <w:lvlText w:val=""/>
      <w:lvlJc w:val="left"/>
      <w:pPr>
        <w:ind w:left="9636" w:hanging="360"/>
      </w:pPr>
      <w:rPr>
        <w:rFonts w:ascii="Symbol" w:hAnsi="Symbol" w:hint="default"/>
      </w:rPr>
    </w:lvl>
    <w:lvl w:ilvl="7" w:tplc="04050003" w:tentative="1">
      <w:start w:val="1"/>
      <w:numFmt w:val="bullet"/>
      <w:lvlText w:val="o"/>
      <w:lvlJc w:val="left"/>
      <w:pPr>
        <w:ind w:left="10356" w:hanging="360"/>
      </w:pPr>
      <w:rPr>
        <w:rFonts w:ascii="Courier New" w:hAnsi="Courier New" w:cs="Courier New" w:hint="default"/>
      </w:rPr>
    </w:lvl>
    <w:lvl w:ilvl="8" w:tplc="04050005" w:tentative="1">
      <w:start w:val="1"/>
      <w:numFmt w:val="bullet"/>
      <w:lvlText w:val=""/>
      <w:lvlJc w:val="left"/>
      <w:pPr>
        <w:ind w:left="11076" w:hanging="360"/>
      </w:pPr>
      <w:rPr>
        <w:rFonts w:ascii="Wingdings" w:hAnsi="Wingdings" w:hint="default"/>
      </w:rPr>
    </w:lvl>
  </w:abstractNum>
  <w:abstractNum w:abstractNumId="6" w15:restartNumberingAfterBreak="0">
    <w:nsid w:val="3B3B1624"/>
    <w:multiLevelType w:val="hybridMultilevel"/>
    <w:tmpl w:val="E02EC500"/>
    <w:lvl w:ilvl="0" w:tplc="2B2A78CE">
      <w:start w:val="2"/>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AB44EB"/>
    <w:multiLevelType w:val="hybridMultilevel"/>
    <w:tmpl w:val="BFDABC32"/>
    <w:lvl w:ilvl="0" w:tplc="B80C47C4">
      <w:start w:val="18"/>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A708F5"/>
    <w:multiLevelType w:val="hybridMultilevel"/>
    <w:tmpl w:val="9CA299F0"/>
    <w:lvl w:ilvl="0" w:tplc="1DDE47D2">
      <w:start w:val="10"/>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3115F3"/>
    <w:multiLevelType w:val="hybridMultilevel"/>
    <w:tmpl w:val="6D02475C"/>
    <w:lvl w:ilvl="0" w:tplc="C4B0328C">
      <w:start w:val="12"/>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7D24CC"/>
    <w:multiLevelType w:val="hybridMultilevel"/>
    <w:tmpl w:val="71929200"/>
    <w:lvl w:ilvl="0" w:tplc="39E6AEE8">
      <w:start w:val="1"/>
      <w:numFmt w:val="decimal"/>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A2C79EC"/>
    <w:multiLevelType w:val="hybridMultilevel"/>
    <w:tmpl w:val="51000096"/>
    <w:lvl w:ilvl="0" w:tplc="5470B572">
      <w:start w:val="20"/>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8051D75"/>
    <w:multiLevelType w:val="hybridMultilevel"/>
    <w:tmpl w:val="7DDCDF8E"/>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0F">
      <w:start w:val="1"/>
      <w:numFmt w:val="decimal"/>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798A0122"/>
    <w:multiLevelType w:val="hybridMultilevel"/>
    <w:tmpl w:val="ADC6F810"/>
    <w:lvl w:ilvl="0" w:tplc="B1D82668">
      <w:start w:val="13"/>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9"/>
  </w:num>
  <w:num w:numId="6">
    <w:abstractNumId w:val="13"/>
  </w:num>
  <w:num w:numId="7">
    <w:abstractNumId w:val="0"/>
  </w:num>
  <w:num w:numId="8">
    <w:abstractNumId w:val="4"/>
  </w:num>
  <w:num w:numId="9">
    <w:abstractNumId w:val="1"/>
  </w:num>
  <w:num w:numId="10">
    <w:abstractNumId w:val="7"/>
  </w:num>
  <w:num w:numId="11">
    <w:abstractNumId w:val="2"/>
  </w:num>
  <w:num w:numId="12">
    <w:abstractNumId w:val="5"/>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33"/>
    <w:rsid w:val="0004634C"/>
    <w:rsid w:val="0005355F"/>
    <w:rsid w:val="00085869"/>
    <w:rsid w:val="000921BA"/>
    <w:rsid w:val="000D69F3"/>
    <w:rsid w:val="000E0C05"/>
    <w:rsid w:val="000E5288"/>
    <w:rsid w:val="000E583C"/>
    <w:rsid w:val="00113D13"/>
    <w:rsid w:val="00146630"/>
    <w:rsid w:val="00154DC4"/>
    <w:rsid w:val="00160221"/>
    <w:rsid w:val="00175247"/>
    <w:rsid w:val="00182DD2"/>
    <w:rsid w:val="001A432D"/>
    <w:rsid w:val="001B337A"/>
    <w:rsid w:val="001E7009"/>
    <w:rsid w:val="00242F45"/>
    <w:rsid w:val="002671D2"/>
    <w:rsid w:val="002738D8"/>
    <w:rsid w:val="002813E9"/>
    <w:rsid w:val="00287101"/>
    <w:rsid w:val="00292FAE"/>
    <w:rsid w:val="0029317E"/>
    <w:rsid w:val="002B2945"/>
    <w:rsid w:val="002B3508"/>
    <w:rsid w:val="00325732"/>
    <w:rsid w:val="00332B0C"/>
    <w:rsid w:val="00340B35"/>
    <w:rsid w:val="00357B2A"/>
    <w:rsid w:val="00366E9B"/>
    <w:rsid w:val="00382142"/>
    <w:rsid w:val="003B5A33"/>
    <w:rsid w:val="003E61A6"/>
    <w:rsid w:val="003F0049"/>
    <w:rsid w:val="00402D20"/>
    <w:rsid w:val="00492050"/>
    <w:rsid w:val="0049624B"/>
    <w:rsid w:val="004A468B"/>
    <w:rsid w:val="004B2F6A"/>
    <w:rsid w:val="004E75C5"/>
    <w:rsid w:val="00507076"/>
    <w:rsid w:val="00526D8D"/>
    <w:rsid w:val="00533938"/>
    <w:rsid w:val="005464A3"/>
    <w:rsid w:val="005F1D33"/>
    <w:rsid w:val="006221B3"/>
    <w:rsid w:val="00645433"/>
    <w:rsid w:val="00657CC0"/>
    <w:rsid w:val="006A468B"/>
    <w:rsid w:val="006D68E5"/>
    <w:rsid w:val="006D7A31"/>
    <w:rsid w:val="006F779F"/>
    <w:rsid w:val="00754374"/>
    <w:rsid w:val="007A4959"/>
    <w:rsid w:val="007B101B"/>
    <w:rsid w:val="007D0FCA"/>
    <w:rsid w:val="007D4F8E"/>
    <w:rsid w:val="00801BE3"/>
    <w:rsid w:val="0083240C"/>
    <w:rsid w:val="00851A12"/>
    <w:rsid w:val="00852386"/>
    <w:rsid w:val="00865257"/>
    <w:rsid w:val="008720F2"/>
    <w:rsid w:val="0087714E"/>
    <w:rsid w:val="008B0F04"/>
    <w:rsid w:val="008B3C23"/>
    <w:rsid w:val="008E2051"/>
    <w:rsid w:val="0092078D"/>
    <w:rsid w:val="009465A3"/>
    <w:rsid w:val="00956449"/>
    <w:rsid w:val="00980E02"/>
    <w:rsid w:val="00993004"/>
    <w:rsid w:val="009B7DA3"/>
    <w:rsid w:val="009F408F"/>
    <w:rsid w:val="00A0070D"/>
    <w:rsid w:val="00A37158"/>
    <w:rsid w:val="00A43B9F"/>
    <w:rsid w:val="00A61FC7"/>
    <w:rsid w:val="00A661DB"/>
    <w:rsid w:val="00A90F18"/>
    <w:rsid w:val="00A92375"/>
    <w:rsid w:val="00B002AF"/>
    <w:rsid w:val="00B12D1C"/>
    <w:rsid w:val="00B560F9"/>
    <w:rsid w:val="00B66B94"/>
    <w:rsid w:val="00BA6EB3"/>
    <w:rsid w:val="00BC0D1C"/>
    <w:rsid w:val="00BD28AF"/>
    <w:rsid w:val="00C01FA5"/>
    <w:rsid w:val="00C33305"/>
    <w:rsid w:val="00C33889"/>
    <w:rsid w:val="00C35078"/>
    <w:rsid w:val="00C35C44"/>
    <w:rsid w:val="00C40EE9"/>
    <w:rsid w:val="00C44AE3"/>
    <w:rsid w:val="00CB0B2B"/>
    <w:rsid w:val="00CC76DD"/>
    <w:rsid w:val="00D11F9F"/>
    <w:rsid w:val="00D20EEE"/>
    <w:rsid w:val="00D24134"/>
    <w:rsid w:val="00D362E1"/>
    <w:rsid w:val="00D46B80"/>
    <w:rsid w:val="00D62620"/>
    <w:rsid w:val="00D74DF6"/>
    <w:rsid w:val="00D87CE2"/>
    <w:rsid w:val="00DC225F"/>
    <w:rsid w:val="00DC2857"/>
    <w:rsid w:val="00DD1B63"/>
    <w:rsid w:val="00DD739D"/>
    <w:rsid w:val="00E22F8C"/>
    <w:rsid w:val="00E427D7"/>
    <w:rsid w:val="00E467FD"/>
    <w:rsid w:val="00E97AEA"/>
    <w:rsid w:val="00ED3CC1"/>
    <w:rsid w:val="00EE3FB3"/>
    <w:rsid w:val="00EE7DA1"/>
    <w:rsid w:val="00EF1E8E"/>
    <w:rsid w:val="00F034EC"/>
    <w:rsid w:val="00F04E1D"/>
    <w:rsid w:val="00F21375"/>
    <w:rsid w:val="00F247EE"/>
    <w:rsid w:val="00F364F8"/>
    <w:rsid w:val="00F6400F"/>
    <w:rsid w:val="00F83223"/>
    <w:rsid w:val="00FB1BEB"/>
    <w:rsid w:val="00FD70EA"/>
    <w:rsid w:val="00FF253F"/>
    <w:rsid w:val="00FF26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242F"/>
  <w15:chartTrackingRefBased/>
  <w15:docId w15:val="{3AA4F6D5-0A02-3148-AA73-288FA0AD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Segoe UI"/>
        <w:bCs/>
        <w:sz w:val="24"/>
        <w:szCs w:val="21"/>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6449"/>
    <w:rPr>
      <w:rFonts w:eastAsia="Times New Roman" w:cs="Times New Roman"/>
      <w:bCs w:val="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813E9"/>
    <w:pPr>
      <w:ind w:left="720"/>
      <w:contextualSpacing/>
    </w:pPr>
  </w:style>
  <w:style w:type="character" w:styleId="Hypertextovodkaz">
    <w:name w:val="Hyperlink"/>
    <w:basedOn w:val="Standardnpsmoodstavce"/>
    <w:uiPriority w:val="99"/>
    <w:unhideWhenUsed/>
    <w:rsid w:val="000D69F3"/>
    <w:rPr>
      <w:color w:val="0563C1" w:themeColor="hyperlink"/>
      <w:u w:val="single"/>
    </w:rPr>
  </w:style>
  <w:style w:type="character" w:styleId="Nevyeenzmnka">
    <w:name w:val="Unresolved Mention"/>
    <w:basedOn w:val="Standardnpsmoodstavce"/>
    <w:uiPriority w:val="99"/>
    <w:semiHidden/>
    <w:unhideWhenUsed/>
    <w:rsid w:val="000D69F3"/>
    <w:rPr>
      <w:color w:val="605E5C"/>
      <w:shd w:val="clear" w:color="auto" w:fill="E1DFDD"/>
    </w:rPr>
  </w:style>
  <w:style w:type="paragraph" w:styleId="Bezmezer">
    <w:name w:val="No Spacing"/>
    <w:uiPriority w:val="1"/>
    <w:qFormat/>
    <w:rsid w:val="000921BA"/>
    <w:rPr>
      <w:rFonts w:eastAsia="Times New Roman" w:cs="Times New Roman"/>
      <w:bCs w:val="0"/>
      <w:szCs w:val="24"/>
      <w:lang w:eastAsia="cs-CZ"/>
    </w:rPr>
  </w:style>
  <w:style w:type="paragraph" w:styleId="Normlnweb">
    <w:name w:val="Normal (Web)"/>
    <w:basedOn w:val="Normln"/>
    <w:uiPriority w:val="99"/>
    <w:unhideWhenUsed/>
    <w:rsid w:val="0083240C"/>
    <w:pPr>
      <w:spacing w:before="100" w:beforeAutospacing="1" w:after="100" w:afterAutospacing="1"/>
    </w:pPr>
    <w:rPr>
      <w:rFonts w:ascii="Calibri" w:eastAsiaTheme="minorHAnsi" w:hAnsi="Calibri" w:cs="Calibri"/>
      <w:sz w:val="22"/>
      <w:szCs w:val="22"/>
    </w:rPr>
  </w:style>
  <w:style w:type="paragraph" w:customStyle="1" w:styleId="p1">
    <w:name w:val="p1"/>
    <w:basedOn w:val="Normln"/>
    <w:rsid w:val="00C01FA5"/>
    <w:pPr>
      <w:spacing w:before="100" w:beforeAutospacing="1" w:after="100" w:afterAutospacing="1"/>
    </w:pPr>
    <w:rPr>
      <w:rFonts w:ascii="Calibri" w:eastAsiaTheme="minorHAnsi" w:hAnsi="Calibri" w:cs="Calibri"/>
      <w:sz w:val="22"/>
      <w:szCs w:val="22"/>
    </w:rPr>
  </w:style>
  <w:style w:type="paragraph" w:customStyle="1" w:styleId="p2">
    <w:name w:val="p2"/>
    <w:basedOn w:val="Normln"/>
    <w:rsid w:val="00C01FA5"/>
    <w:pPr>
      <w:spacing w:before="100" w:beforeAutospacing="1" w:after="100" w:afterAutospacing="1"/>
    </w:pPr>
    <w:rPr>
      <w:rFonts w:ascii="Calibri" w:eastAsiaTheme="minorHAnsi" w:hAnsi="Calibri" w:cs="Calibri"/>
      <w:sz w:val="22"/>
      <w:szCs w:val="22"/>
    </w:rPr>
  </w:style>
  <w:style w:type="character" w:customStyle="1" w:styleId="s1">
    <w:name w:val="s1"/>
    <w:basedOn w:val="Standardnpsmoodstavce"/>
    <w:rsid w:val="00C01FA5"/>
  </w:style>
  <w:style w:type="character" w:customStyle="1" w:styleId="apple-converted-space">
    <w:name w:val="apple-converted-space"/>
    <w:basedOn w:val="Standardnpsmoodstavce"/>
    <w:rsid w:val="00C01FA5"/>
  </w:style>
  <w:style w:type="character" w:customStyle="1" w:styleId="xs1">
    <w:name w:val="x_s1"/>
    <w:basedOn w:val="Standardnpsmoodstavce"/>
    <w:rsid w:val="00267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5109">
      <w:bodyDiv w:val="1"/>
      <w:marLeft w:val="0"/>
      <w:marRight w:val="0"/>
      <w:marTop w:val="0"/>
      <w:marBottom w:val="0"/>
      <w:divBdr>
        <w:top w:val="none" w:sz="0" w:space="0" w:color="auto"/>
        <w:left w:val="none" w:sz="0" w:space="0" w:color="auto"/>
        <w:bottom w:val="none" w:sz="0" w:space="0" w:color="auto"/>
        <w:right w:val="none" w:sz="0" w:space="0" w:color="auto"/>
      </w:divBdr>
    </w:div>
    <w:div w:id="282424219">
      <w:bodyDiv w:val="1"/>
      <w:marLeft w:val="0"/>
      <w:marRight w:val="0"/>
      <w:marTop w:val="0"/>
      <w:marBottom w:val="0"/>
      <w:divBdr>
        <w:top w:val="none" w:sz="0" w:space="0" w:color="auto"/>
        <w:left w:val="none" w:sz="0" w:space="0" w:color="auto"/>
        <w:bottom w:val="none" w:sz="0" w:space="0" w:color="auto"/>
        <w:right w:val="none" w:sz="0" w:space="0" w:color="auto"/>
      </w:divBdr>
    </w:div>
    <w:div w:id="1153179512">
      <w:bodyDiv w:val="1"/>
      <w:marLeft w:val="0"/>
      <w:marRight w:val="0"/>
      <w:marTop w:val="0"/>
      <w:marBottom w:val="0"/>
      <w:divBdr>
        <w:top w:val="none" w:sz="0" w:space="0" w:color="auto"/>
        <w:left w:val="none" w:sz="0" w:space="0" w:color="auto"/>
        <w:bottom w:val="none" w:sz="0" w:space="0" w:color="auto"/>
        <w:right w:val="none" w:sz="0" w:space="0" w:color="auto"/>
      </w:divBdr>
    </w:div>
    <w:div w:id="1220477150">
      <w:bodyDiv w:val="1"/>
      <w:marLeft w:val="0"/>
      <w:marRight w:val="0"/>
      <w:marTop w:val="0"/>
      <w:marBottom w:val="0"/>
      <w:divBdr>
        <w:top w:val="none" w:sz="0" w:space="0" w:color="auto"/>
        <w:left w:val="none" w:sz="0" w:space="0" w:color="auto"/>
        <w:bottom w:val="none" w:sz="0" w:space="0" w:color="auto"/>
        <w:right w:val="none" w:sz="0" w:space="0" w:color="auto"/>
      </w:divBdr>
    </w:div>
    <w:div w:id="1340621800">
      <w:bodyDiv w:val="1"/>
      <w:marLeft w:val="0"/>
      <w:marRight w:val="0"/>
      <w:marTop w:val="0"/>
      <w:marBottom w:val="0"/>
      <w:divBdr>
        <w:top w:val="none" w:sz="0" w:space="0" w:color="auto"/>
        <w:left w:val="none" w:sz="0" w:space="0" w:color="auto"/>
        <w:bottom w:val="none" w:sz="0" w:space="0" w:color="auto"/>
        <w:right w:val="none" w:sz="0" w:space="0" w:color="auto"/>
      </w:divBdr>
    </w:div>
    <w:div w:id="1401714381">
      <w:bodyDiv w:val="1"/>
      <w:marLeft w:val="0"/>
      <w:marRight w:val="0"/>
      <w:marTop w:val="0"/>
      <w:marBottom w:val="0"/>
      <w:divBdr>
        <w:top w:val="none" w:sz="0" w:space="0" w:color="auto"/>
        <w:left w:val="none" w:sz="0" w:space="0" w:color="auto"/>
        <w:bottom w:val="none" w:sz="0" w:space="0" w:color="auto"/>
        <w:right w:val="none" w:sz="0" w:space="0" w:color="auto"/>
      </w:divBdr>
    </w:div>
    <w:div w:id="1468281094">
      <w:bodyDiv w:val="1"/>
      <w:marLeft w:val="0"/>
      <w:marRight w:val="0"/>
      <w:marTop w:val="0"/>
      <w:marBottom w:val="0"/>
      <w:divBdr>
        <w:top w:val="none" w:sz="0" w:space="0" w:color="auto"/>
        <w:left w:val="none" w:sz="0" w:space="0" w:color="auto"/>
        <w:bottom w:val="none" w:sz="0" w:space="0" w:color="auto"/>
        <w:right w:val="none" w:sz="0" w:space="0" w:color="auto"/>
      </w:divBdr>
    </w:div>
    <w:div w:id="1682198772">
      <w:bodyDiv w:val="1"/>
      <w:marLeft w:val="0"/>
      <w:marRight w:val="0"/>
      <w:marTop w:val="0"/>
      <w:marBottom w:val="0"/>
      <w:divBdr>
        <w:top w:val="none" w:sz="0" w:space="0" w:color="auto"/>
        <w:left w:val="none" w:sz="0" w:space="0" w:color="auto"/>
        <w:bottom w:val="none" w:sz="0" w:space="0" w:color="auto"/>
        <w:right w:val="none" w:sz="0" w:space="0" w:color="auto"/>
      </w:divBdr>
    </w:div>
    <w:div w:id="1981180315">
      <w:bodyDiv w:val="1"/>
      <w:marLeft w:val="0"/>
      <w:marRight w:val="0"/>
      <w:marTop w:val="0"/>
      <w:marBottom w:val="0"/>
      <w:divBdr>
        <w:top w:val="none" w:sz="0" w:space="0" w:color="auto"/>
        <w:left w:val="none" w:sz="0" w:space="0" w:color="auto"/>
        <w:bottom w:val="none" w:sz="0" w:space="0" w:color="auto"/>
        <w:right w:val="none" w:sz="0" w:space="0" w:color="auto"/>
      </w:divBdr>
    </w:div>
    <w:div w:id="2015299101">
      <w:bodyDiv w:val="1"/>
      <w:marLeft w:val="0"/>
      <w:marRight w:val="0"/>
      <w:marTop w:val="0"/>
      <w:marBottom w:val="0"/>
      <w:divBdr>
        <w:top w:val="none" w:sz="0" w:space="0" w:color="auto"/>
        <w:left w:val="none" w:sz="0" w:space="0" w:color="auto"/>
        <w:bottom w:val="none" w:sz="0" w:space="0" w:color="auto"/>
        <w:right w:val="none" w:sz="0" w:space="0" w:color="auto"/>
      </w:divBdr>
      <w:divsChild>
        <w:div w:id="339242238">
          <w:marLeft w:val="0"/>
          <w:marRight w:val="0"/>
          <w:marTop w:val="0"/>
          <w:marBottom w:val="0"/>
          <w:divBdr>
            <w:top w:val="none" w:sz="0" w:space="0" w:color="auto"/>
            <w:left w:val="none" w:sz="0" w:space="0" w:color="auto"/>
            <w:bottom w:val="none" w:sz="0" w:space="0" w:color="auto"/>
            <w:right w:val="none" w:sz="0" w:space="0" w:color="auto"/>
          </w:divBdr>
        </w:div>
        <w:div w:id="1860120675">
          <w:marLeft w:val="0"/>
          <w:marRight w:val="0"/>
          <w:marTop w:val="0"/>
          <w:marBottom w:val="0"/>
          <w:divBdr>
            <w:top w:val="none" w:sz="0" w:space="0" w:color="auto"/>
            <w:left w:val="none" w:sz="0" w:space="0" w:color="auto"/>
            <w:bottom w:val="none" w:sz="0" w:space="0" w:color="auto"/>
            <w:right w:val="none" w:sz="0" w:space="0" w:color="auto"/>
          </w:divBdr>
        </w:div>
        <w:div w:id="1312826644">
          <w:marLeft w:val="0"/>
          <w:marRight w:val="0"/>
          <w:marTop w:val="0"/>
          <w:marBottom w:val="0"/>
          <w:divBdr>
            <w:top w:val="none" w:sz="0" w:space="0" w:color="auto"/>
            <w:left w:val="none" w:sz="0" w:space="0" w:color="auto"/>
            <w:bottom w:val="none" w:sz="0" w:space="0" w:color="auto"/>
            <w:right w:val="none" w:sz="0" w:space="0" w:color="auto"/>
          </w:divBdr>
        </w:div>
      </w:divsChild>
    </w:div>
    <w:div w:id="211231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704</Words>
  <Characters>4154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Tomčala</dc:creator>
  <cp:keywords/>
  <dc:description/>
  <cp:lastModifiedBy>Rokyta Jan</cp:lastModifiedBy>
  <cp:revision>8</cp:revision>
  <cp:lastPrinted>2024-03-26T08:36:00Z</cp:lastPrinted>
  <dcterms:created xsi:type="dcterms:W3CDTF">2024-02-14T12:01:00Z</dcterms:created>
  <dcterms:modified xsi:type="dcterms:W3CDTF">2024-03-26T09:03:00Z</dcterms:modified>
</cp:coreProperties>
</file>