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E538" w14:textId="35DCC8BC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EDE9E2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Bohemian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Rhapsody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4CFE601F" w14:textId="7D01571C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Theme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from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Schindler's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list</w:t>
      </w: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55BA69BD" w14:textId="4A94D663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Výlet pana Broučka do světa operety</w:t>
      </w: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6B7767C0" w14:textId="41469099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Oblivion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5ED426C3" w14:textId="0ED540FC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Variace na téma Po kalíšku</w:t>
      </w: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0BDFE3FB" w14:textId="0DC257B5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Keď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som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ja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bol mladý</w:t>
      </w: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2739BF32" w14:textId="57D9F21A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A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ja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boky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vykrúcam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6D689EAE" w14:textId="7E968EFC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Z pohádky do pohádky</w:t>
      </w: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Cimbálová muzika Milana Broučka</w:t>
      </w:r>
    </w:p>
    <w:p w14:paraId="619C57EB" w14:textId="50B00EFD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My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Way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Cimbalova</w:t>
      </w:r>
      <w:proofErr w:type="spellEnd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 xml:space="preserve"> muzika Milana </w:t>
      </w:r>
      <w:proofErr w:type="spellStart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Broucka</w:t>
      </w:r>
      <w:proofErr w:type="spellEnd"/>
    </w:p>
    <w:p w14:paraId="45E5C2FD" w14:textId="3FA98090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Over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Rainbow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Cimbalova</w:t>
      </w:r>
      <w:proofErr w:type="spellEnd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 xml:space="preserve"> muzika Milana </w:t>
      </w:r>
      <w:proofErr w:type="spellStart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Broucka</w:t>
      </w:r>
      <w:proofErr w:type="spellEnd"/>
    </w:p>
    <w:p w14:paraId="1A763DFA" w14:textId="749BDA4B" w:rsidR="00633B82" w:rsidRDefault="00633B82" w:rsidP="00633B82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 w:line="480" w:lineRule="auto"/>
        <w:textAlignment w:val="baseline"/>
        <w:rPr>
          <w:rFonts w:ascii="inherit" w:hAnsi="inherit" w:cs="Arial"/>
          <w:color w:val="8A8A8A"/>
          <w:spacing w:val="3"/>
          <w:sz w:val="18"/>
          <w:szCs w:val="18"/>
        </w:rPr>
      </w:pP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>Final</w:t>
      </w:r>
      <w:proofErr w:type="spellEnd"/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Countdown</w:t>
      </w:r>
      <w:r>
        <w:rPr>
          <w:rStyle w:val="cue-track-title"/>
          <w:rFonts w:ascii="inherit" w:hAnsi="inherit" w:cs="Arial"/>
          <w:b/>
          <w:bCs/>
          <w:color w:val="444444"/>
          <w:spacing w:val="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Cimbalova</w:t>
      </w:r>
      <w:proofErr w:type="spellEnd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 xml:space="preserve"> muzika Milana </w:t>
      </w:r>
      <w:proofErr w:type="spellStart"/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Brouck</w:t>
      </w:r>
      <w:r>
        <w:rPr>
          <w:rStyle w:val="cue-track-artist"/>
          <w:rFonts w:ascii="inherit" w:hAnsi="inherit" w:cs="Arial"/>
          <w:color w:val="8A8A8A"/>
          <w:spacing w:val="3"/>
          <w:sz w:val="18"/>
          <w:szCs w:val="18"/>
          <w:bdr w:val="none" w:sz="0" w:space="0" w:color="auto" w:frame="1"/>
        </w:rPr>
        <w:t>a</w:t>
      </w:r>
      <w:proofErr w:type="spellEnd"/>
    </w:p>
    <w:p w14:paraId="6A65A850" w14:textId="77777777" w:rsidR="0081452C" w:rsidRDefault="0081452C"/>
    <w:sectPr w:rsidR="00814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14F5" w14:textId="77777777" w:rsidR="00AA6FF8" w:rsidRDefault="00AA6FF8" w:rsidP="00633B82">
      <w:pPr>
        <w:spacing w:after="0" w:line="240" w:lineRule="auto"/>
      </w:pPr>
      <w:r>
        <w:separator/>
      </w:r>
    </w:p>
  </w:endnote>
  <w:endnote w:type="continuationSeparator" w:id="0">
    <w:p w14:paraId="31E368E8" w14:textId="77777777" w:rsidR="00AA6FF8" w:rsidRDefault="00AA6FF8" w:rsidP="0063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E2C5" w14:textId="77777777" w:rsidR="00AA6FF8" w:rsidRDefault="00AA6FF8" w:rsidP="00633B82">
      <w:pPr>
        <w:spacing w:after="0" w:line="240" w:lineRule="auto"/>
      </w:pPr>
      <w:r>
        <w:separator/>
      </w:r>
    </w:p>
  </w:footnote>
  <w:footnote w:type="continuationSeparator" w:id="0">
    <w:p w14:paraId="38FBE013" w14:textId="77777777" w:rsidR="00AA6FF8" w:rsidRDefault="00AA6FF8" w:rsidP="0063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746" w14:textId="35DF73FC" w:rsidR="00633B82" w:rsidRDefault="00633B82">
    <w:pPr>
      <w:pStyle w:val="Zhlav"/>
    </w:pPr>
    <w:r>
      <w:t>Cimbálová muzika Milana Broučka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FB9"/>
    <w:multiLevelType w:val="multilevel"/>
    <w:tmpl w:val="4FE2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82"/>
    <w:rsid w:val="00633B82"/>
    <w:rsid w:val="0081452C"/>
    <w:rsid w:val="00A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15B5"/>
  <w15:chartTrackingRefBased/>
  <w15:docId w15:val="{B359519F-8D45-43C6-B192-1E2A154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e-track">
    <w:name w:val="cue-track"/>
    <w:basedOn w:val="Normln"/>
    <w:rsid w:val="0063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ue-track-title">
    <w:name w:val="cue-track-title"/>
    <w:basedOn w:val="Standardnpsmoodstavce"/>
    <w:rsid w:val="00633B82"/>
  </w:style>
  <w:style w:type="character" w:customStyle="1" w:styleId="cue-track-artist">
    <w:name w:val="cue-track-artist"/>
    <w:basedOn w:val="Standardnpsmoodstavce"/>
    <w:rsid w:val="00633B82"/>
  </w:style>
  <w:style w:type="character" w:customStyle="1" w:styleId="cue-track-length">
    <w:name w:val="cue-track-length"/>
    <w:basedOn w:val="Standardnpsmoodstavce"/>
    <w:rsid w:val="00633B82"/>
  </w:style>
  <w:style w:type="paragraph" w:styleId="Zhlav">
    <w:name w:val="header"/>
    <w:basedOn w:val="Normln"/>
    <w:link w:val="ZhlavChar"/>
    <w:uiPriority w:val="99"/>
    <w:unhideWhenUsed/>
    <w:rsid w:val="0063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B82"/>
  </w:style>
  <w:style w:type="paragraph" w:styleId="Zpat">
    <w:name w:val="footer"/>
    <w:basedOn w:val="Normln"/>
    <w:link w:val="ZpatChar"/>
    <w:uiPriority w:val="99"/>
    <w:unhideWhenUsed/>
    <w:rsid w:val="0063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2021-10-06T07:00:00Z</dcterms:created>
  <dcterms:modified xsi:type="dcterms:W3CDTF">2021-10-06T07:01:00Z</dcterms:modified>
</cp:coreProperties>
</file>