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95E5" w14:textId="151B0A44" w:rsidR="006C7DBD" w:rsidRPr="0075066C" w:rsidRDefault="004552F8" w:rsidP="006C7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P1/M1</w:t>
      </w:r>
    </w:p>
    <w:p w14:paraId="21F5C8FD" w14:textId="77777777" w:rsidR="004552F8" w:rsidRDefault="004552F8" w:rsidP="006C7DBD">
      <w:pPr>
        <w:pStyle w:val="Pa14"/>
        <w:spacing w:before="220" w:line="360" w:lineRule="auto"/>
        <w:rPr>
          <w:rFonts w:ascii="Times New Roman" w:hAnsi="Times New Roman" w:cs="Times New Roman"/>
          <w:sz w:val="32"/>
          <w:szCs w:val="32"/>
        </w:rPr>
      </w:pPr>
      <w:r w:rsidRPr="004552F8">
        <w:rPr>
          <w:rFonts w:ascii="Times New Roman" w:hAnsi="Times New Roman" w:cs="Times New Roman"/>
          <w:sz w:val="32"/>
          <w:szCs w:val="32"/>
        </w:rPr>
        <w:t>Slavíme s českou hudbou</w:t>
      </w:r>
    </w:p>
    <w:p w14:paraId="1940974D" w14:textId="38B3610C" w:rsidR="00060C5C" w:rsidRDefault="00060C5C" w:rsidP="00060C5C">
      <w:pPr>
        <w:pStyle w:val="Pa14"/>
        <w:spacing w:before="220" w:line="360" w:lineRule="auto"/>
        <w:rPr>
          <w:rFonts w:ascii="Times New Roman" w:hAnsi="Times New Roman" w:cs="Times New Roman"/>
        </w:rPr>
      </w:pPr>
      <w:r w:rsidRPr="00060C5C">
        <w:rPr>
          <w:rFonts w:ascii="Times New Roman" w:hAnsi="Times New Roman" w:cs="Times New Roman"/>
        </w:rPr>
        <w:t>Slavnostní koncert</w:t>
      </w:r>
      <w:r w:rsidR="00253EFF">
        <w:rPr>
          <w:rFonts w:ascii="Times New Roman" w:hAnsi="Times New Roman" w:cs="Times New Roman"/>
        </w:rPr>
        <w:t xml:space="preserve"> </w:t>
      </w:r>
      <w:r w:rsidRPr="00060C5C">
        <w:rPr>
          <w:rFonts w:ascii="Times New Roman" w:hAnsi="Times New Roman" w:cs="Times New Roman"/>
        </w:rPr>
        <w:t>ke Dni vzniku</w:t>
      </w:r>
      <w:r w:rsidR="00253EFF">
        <w:rPr>
          <w:rFonts w:ascii="Times New Roman" w:hAnsi="Times New Roman" w:cs="Times New Roman"/>
        </w:rPr>
        <w:t xml:space="preserve"> </w:t>
      </w:r>
      <w:r w:rsidRPr="00060C5C">
        <w:rPr>
          <w:rFonts w:ascii="Times New Roman" w:hAnsi="Times New Roman" w:cs="Times New Roman"/>
        </w:rPr>
        <w:t>samostatného</w:t>
      </w:r>
      <w:r w:rsidR="00253EFF">
        <w:rPr>
          <w:rFonts w:ascii="Times New Roman" w:hAnsi="Times New Roman" w:cs="Times New Roman"/>
        </w:rPr>
        <w:t xml:space="preserve"> </w:t>
      </w:r>
      <w:r w:rsidRPr="00060C5C">
        <w:rPr>
          <w:rFonts w:ascii="Times New Roman" w:hAnsi="Times New Roman" w:cs="Times New Roman"/>
        </w:rPr>
        <w:t>československého</w:t>
      </w:r>
      <w:r w:rsidR="00253EFF">
        <w:rPr>
          <w:rFonts w:ascii="Times New Roman" w:hAnsi="Times New Roman" w:cs="Times New Roman"/>
        </w:rPr>
        <w:t xml:space="preserve"> </w:t>
      </w:r>
      <w:r w:rsidRPr="00060C5C">
        <w:rPr>
          <w:rFonts w:ascii="Times New Roman" w:hAnsi="Times New Roman" w:cs="Times New Roman"/>
        </w:rPr>
        <w:t>státu</w:t>
      </w:r>
    </w:p>
    <w:p w14:paraId="69806C65" w14:textId="77777777" w:rsidR="001556A1" w:rsidRDefault="001556A1" w:rsidP="00FD1E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79020636"/>
    </w:p>
    <w:p w14:paraId="29ADF5B4" w14:textId="1C3CF49A" w:rsidR="00FD1E81" w:rsidRPr="00FD1E81" w:rsidRDefault="00FD1E81" w:rsidP="00FD1E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1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Andrei </w:t>
      </w:r>
      <w:proofErr w:type="spellStart"/>
      <w:r w:rsidRPr="00FD1E81">
        <w:rPr>
          <w:rFonts w:ascii="Times New Roman" w:eastAsia="Times New Roman" w:hAnsi="Times New Roman" w:cs="Times New Roman"/>
          <w:sz w:val="24"/>
          <w:szCs w:val="24"/>
          <w:lang w:eastAsia="cs-CZ"/>
        </w:rPr>
        <w:t>Ioniţă</w:t>
      </w:r>
      <w:proofErr w:type="spellEnd"/>
      <w:r w:rsidRPr="00FD1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FD1E8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violoncello</w:t>
      </w:r>
    </w:p>
    <w:bookmarkEnd w:id="0"/>
    <w:p w14:paraId="72F4C033" w14:textId="77777777" w:rsidR="00FD1E81" w:rsidRDefault="00FD1E81" w:rsidP="00FD1E81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D1E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Rožeň – </w:t>
      </w:r>
      <w:r w:rsidRPr="00FD1E8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dirigent</w:t>
      </w:r>
    </w:p>
    <w:p w14:paraId="5E399BC9" w14:textId="6036383A" w:rsidR="00155148" w:rsidRPr="00155148" w:rsidRDefault="00155148" w:rsidP="00FD1E8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148"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Moravská filharmonie Olomouc</w:t>
      </w:r>
    </w:p>
    <w:p w14:paraId="5693E6D5" w14:textId="77777777" w:rsidR="00DD5A26" w:rsidRDefault="00DD5A26" w:rsidP="006C7DBD">
      <w:pPr>
        <w:pStyle w:val="font8"/>
        <w:rPr>
          <w:rStyle w:val="Siln"/>
          <w:rFonts w:eastAsiaTheme="majorEastAsia"/>
          <w:b w:val="0"/>
          <w:bCs w:val="0"/>
          <w:sz w:val="28"/>
          <w:szCs w:val="28"/>
        </w:rPr>
      </w:pPr>
    </w:p>
    <w:p w14:paraId="27E883CF" w14:textId="414386B7" w:rsidR="005505D9" w:rsidRDefault="005505D9" w:rsidP="006C7DBD">
      <w:pPr>
        <w:pStyle w:val="font8"/>
        <w:rPr>
          <w:rStyle w:val="Siln"/>
          <w:rFonts w:eastAsiaTheme="majorEastAsia"/>
          <w:b w:val="0"/>
          <w:bCs w:val="0"/>
          <w:sz w:val="28"/>
          <w:szCs w:val="28"/>
        </w:rPr>
      </w:pPr>
      <w:r w:rsidRPr="005505D9">
        <w:rPr>
          <w:rStyle w:val="Siln"/>
          <w:rFonts w:eastAsiaTheme="majorEastAsia"/>
          <w:b w:val="0"/>
          <w:bCs w:val="0"/>
          <w:sz w:val="28"/>
          <w:szCs w:val="28"/>
        </w:rPr>
        <w:t>Bohuslav Martinů</w:t>
      </w:r>
    </w:p>
    <w:p w14:paraId="6EF3F525" w14:textId="2C5EBC7B" w:rsidR="006C7DBD" w:rsidRDefault="005505D9" w:rsidP="006C7DBD">
      <w:pPr>
        <w:pStyle w:val="font8"/>
        <w:rPr>
          <w:rStyle w:val="Zdraznn"/>
        </w:rPr>
      </w:pPr>
      <w:r w:rsidRPr="005505D9">
        <w:rPr>
          <w:rStyle w:val="Zdraznn"/>
        </w:rPr>
        <w:t>Předehra pro orchestr H. 345</w:t>
      </w:r>
      <w:r w:rsidR="006C7DBD">
        <w:rPr>
          <w:rStyle w:val="Zdraznn"/>
        </w:rPr>
        <w:tab/>
      </w:r>
      <w:r w:rsidR="006C7DBD">
        <w:rPr>
          <w:rStyle w:val="Zdraznn"/>
        </w:rPr>
        <w:tab/>
      </w:r>
      <w:r w:rsidR="006C7DBD">
        <w:rPr>
          <w:rStyle w:val="Zdraznn"/>
        </w:rPr>
        <w:tab/>
      </w:r>
      <w:r w:rsidR="006C7DBD">
        <w:rPr>
          <w:rStyle w:val="Zdraznn"/>
        </w:rPr>
        <w:tab/>
      </w:r>
      <w:r w:rsidR="0069068D">
        <w:rPr>
          <w:rStyle w:val="Zdraznn"/>
        </w:rPr>
        <w:tab/>
      </w:r>
      <w:r w:rsidR="0069068D">
        <w:rPr>
          <w:rStyle w:val="Zdraznn"/>
        </w:rPr>
        <w:tab/>
      </w:r>
      <w:r w:rsidR="00E01875">
        <w:rPr>
          <w:rStyle w:val="Zdraznn"/>
        </w:rPr>
        <w:t>7</w:t>
      </w:r>
      <w:r w:rsidR="006C7DBD" w:rsidRPr="007D788C">
        <w:rPr>
          <w:rStyle w:val="Zdraznn"/>
        </w:rPr>
        <w:t>´</w:t>
      </w:r>
    </w:p>
    <w:p w14:paraId="615F7F18" w14:textId="77777777" w:rsidR="00E01875" w:rsidRDefault="00E01875" w:rsidP="006C7DBD">
      <w:pPr>
        <w:pStyle w:val="font8"/>
        <w:rPr>
          <w:rStyle w:val="Zdraznn"/>
        </w:rPr>
      </w:pPr>
    </w:p>
    <w:p w14:paraId="1991206C" w14:textId="23F7CA4F" w:rsidR="00E01875" w:rsidRDefault="00E64048" w:rsidP="006C7DBD">
      <w:pPr>
        <w:pStyle w:val="font8"/>
        <w:rPr>
          <w:sz w:val="28"/>
          <w:szCs w:val="28"/>
        </w:rPr>
      </w:pPr>
      <w:r w:rsidRPr="00E64048">
        <w:rPr>
          <w:sz w:val="28"/>
          <w:szCs w:val="28"/>
        </w:rPr>
        <w:t>Antonín Dvořák</w:t>
      </w:r>
    </w:p>
    <w:p w14:paraId="7C993B76" w14:textId="250B2DFA" w:rsidR="00E64048" w:rsidRPr="00E64048" w:rsidRDefault="00E64048" w:rsidP="006C7DBD">
      <w:pPr>
        <w:pStyle w:val="font8"/>
        <w:rPr>
          <w:i/>
          <w:iCs/>
        </w:rPr>
      </w:pPr>
      <w:r w:rsidRPr="00E64048">
        <w:rPr>
          <w:i/>
          <w:iCs/>
        </w:rPr>
        <w:t>Koncert pro violoncello a orchestr h moll op. 104</w:t>
      </w:r>
      <w:r w:rsidR="00EE7A1F">
        <w:rPr>
          <w:i/>
          <w:iCs/>
        </w:rPr>
        <w:tab/>
      </w:r>
      <w:r w:rsidR="00EE7A1F">
        <w:rPr>
          <w:i/>
          <w:iCs/>
        </w:rPr>
        <w:tab/>
      </w:r>
      <w:r w:rsidR="0069068D">
        <w:rPr>
          <w:i/>
          <w:iCs/>
        </w:rPr>
        <w:tab/>
      </w:r>
      <w:r w:rsidR="0069068D">
        <w:rPr>
          <w:i/>
          <w:iCs/>
        </w:rPr>
        <w:tab/>
      </w:r>
      <w:r w:rsidR="00EE7A1F">
        <w:rPr>
          <w:i/>
          <w:iCs/>
        </w:rPr>
        <w:t>40´</w:t>
      </w:r>
    </w:p>
    <w:p w14:paraId="23F023D5" w14:textId="77777777" w:rsidR="00EE7A1F" w:rsidRPr="00EE7A1F" w:rsidRDefault="00EE7A1F" w:rsidP="00EE7A1F">
      <w:pPr>
        <w:pStyle w:val="font8"/>
        <w:rPr>
          <w:rStyle w:val="Siln"/>
          <w:rFonts w:eastAsiaTheme="majorEastAsia"/>
          <w:b w:val="0"/>
          <w:bCs w:val="0"/>
        </w:rPr>
      </w:pPr>
      <w:r w:rsidRPr="00EE7A1F">
        <w:rPr>
          <w:rStyle w:val="Siln"/>
          <w:rFonts w:eastAsiaTheme="majorEastAsia"/>
          <w:b w:val="0"/>
          <w:bCs w:val="0"/>
        </w:rPr>
        <w:t>Allegro</w:t>
      </w:r>
    </w:p>
    <w:p w14:paraId="4E9B6D3B" w14:textId="4E06ACDC" w:rsidR="00EE7A1F" w:rsidRPr="00EE7A1F" w:rsidRDefault="00EE7A1F" w:rsidP="00EE7A1F">
      <w:pPr>
        <w:pStyle w:val="font8"/>
        <w:rPr>
          <w:rStyle w:val="Siln"/>
          <w:rFonts w:eastAsiaTheme="majorEastAsia"/>
          <w:b w:val="0"/>
          <w:bCs w:val="0"/>
        </w:rPr>
      </w:pPr>
      <w:r w:rsidRPr="00EE7A1F">
        <w:rPr>
          <w:rStyle w:val="Siln"/>
          <w:rFonts w:eastAsiaTheme="majorEastAsia"/>
          <w:b w:val="0"/>
          <w:bCs w:val="0"/>
        </w:rPr>
        <w:t xml:space="preserve">Adagio </w:t>
      </w:r>
      <w:proofErr w:type="spellStart"/>
      <w:r w:rsidRPr="00EE7A1F">
        <w:rPr>
          <w:rStyle w:val="Siln"/>
          <w:rFonts w:eastAsiaTheme="majorEastAsia"/>
          <w:b w:val="0"/>
          <w:bCs w:val="0"/>
        </w:rPr>
        <w:t>ma</w:t>
      </w:r>
      <w:proofErr w:type="spellEnd"/>
      <w:r w:rsidRPr="00EE7A1F">
        <w:rPr>
          <w:rStyle w:val="Siln"/>
          <w:rFonts w:eastAsiaTheme="majorEastAsia"/>
          <w:b w:val="0"/>
          <w:bCs w:val="0"/>
        </w:rPr>
        <w:t xml:space="preserve"> non </w:t>
      </w:r>
      <w:proofErr w:type="spellStart"/>
      <w:r w:rsidRPr="00EE7A1F">
        <w:rPr>
          <w:rStyle w:val="Siln"/>
          <w:rFonts w:eastAsiaTheme="majorEastAsia"/>
          <w:b w:val="0"/>
          <w:bCs w:val="0"/>
        </w:rPr>
        <w:t>troppo</w:t>
      </w:r>
      <w:proofErr w:type="spellEnd"/>
    </w:p>
    <w:p w14:paraId="567B7CF0" w14:textId="3B0316A3" w:rsidR="00EE7A1F" w:rsidRDefault="00EE7A1F" w:rsidP="00EE7A1F">
      <w:pPr>
        <w:pStyle w:val="font8"/>
        <w:rPr>
          <w:rStyle w:val="Siln"/>
          <w:rFonts w:eastAsiaTheme="majorEastAsia"/>
          <w:b w:val="0"/>
          <w:bCs w:val="0"/>
        </w:rPr>
      </w:pPr>
      <w:proofErr w:type="spellStart"/>
      <w:r w:rsidRPr="00EE7A1F">
        <w:rPr>
          <w:rStyle w:val="Siln"/>
          <w:rFonts w:eastAsiaTheme="majorEastAsia"/>
          <w:b w:val="0"/>
          <w:bCs w:val="0"/>
        </w:rPr>
        <w:t>Finale</w:t>
      </w:r>
      <w:proofErr w:type="spellEnd"/>
      <w:r w:rsidRPr="00EE7A1F">
        <w:rPr>
          <w:rStyle w:val="Siln"/>
          <w:rFonts w:eastAsiaTheme="majorEastAsia"/>
          <w:b w:val="0"/>
          <w:bCs w:val="0"/>
        </w:rPr>
        <w:t>. Allegro moderato</w:t>
      </w:r>
    </w:p>
    <w:p w14:paraId="55EE45F5" w14:textId="7D879C13" w:rsidR="006C7DBD" w:rsidRPr="00E52D88" w:rsidRDefault="006C7DBD" w:rsidP="00EE7A1F">
      <w:pPr>
        <w:pStyle w:val="font8"/>
        <w:rPr>
          <w:rStyle w:val="Siln"/>
          <w:rFonts w:eastAsiaTheme="majorEastAsia"/>
          <w:sz w:val="28"/>
          <w:szCs w:val="28"/>
          <w:lang w:val="it-IT"/>
        </w:rPr>
      </w:pPr>
      <w:r w:rsidRPr="00E52D88">
        <w:rPr>
          <w:rStyle w:val="Siln"/>
          <w:rFonts w:eastAsiaTheme="majorEastAsia"/>
          <w:sz w:val="28"/>
          <w:szCs w:val="28"/>
          <w:lang w:val="it-IT"/>
        </w:rPr>
        <w:t>***</w:t>
      </w:r>
    </w:p>
    <w:p w14:paraId="46D64056" w14:textId="77777777" w:rsidR="00876AD1" w:rsidRDefault="00876AD1" w:rsidP="006C7DBD">
      <w:pPr>
        <w:pStyle w:val="font8"/>
        <w:rPr>
          <w:rStyle w:val="Siln"/>
          <w:rFonts w:eastAsiaTheme="majorEastAsia"/>
          <w:b w:val="0"/>
          <w:bCs w:val="0"/>
          <w:sz w:val="28"/>
          <w:szCs w:val="28"/>
        </w:rPr>
      </w:pPr>
      <w:r w:rsidRPr="00876AD1">
        <w:rPr>
          <w:rStyle w:val="Siln"/>
          <w:rFonts w:eastAsiaTheme="majorEastAsia"/>
          <w:b w:val="0"/>
          <w:bCs w:val="0"/>
          <w:sz w:val="28"/>
          <w:szCs w:val="28"/>
        </w:rPr>
        <w:t xml:space="preserve">Bedřich Smetana / George </w:t>
      </w:r>
      <w:proofErr w:type="spellStart"/>
      <w:r w:rsidRPr="00876AD1">
        <w:rPr>
          <w:rStyle w:val="Siln"/>
          <w:rFonts w:eastAsiaTheme="majorEastAsia"/>
          <w:b w:val="0"/>
          <w:bCs w:val="0"/>
          <w:sz w:val="28"/>
          <w:szCs w:val="28"/>
        </w:rPr>
        <w:t>Szell</w:t>
      </w:r>
      <w:proofErr w:type="spellEnd"/>
    </w:p>
    <w:p w14:paraId="360EF08F" w14:textId="278BB761" w:rsidR="006C7DBD" w:rsidRPr="0075066C" w:rsidRDefault="00876AD1" w:rsidP="006C7DBD">
      <w:pPr>
        <w:pStyle w:val="font8"/>
        <w:rPr>
          <w:rStyle w:val="Zdraznn"/>
          <w:i w:val="0"/>
          <w:iCs w:val="0"/>
        </w:rPr>
      </w:pPr>
      <w:r w:rsidRPr="00876AD1">
        <w:rPr>
          <w:rStyle w:val="Zdraznn"/>
        </w:rPr>
        <w:t>Smyčcový kvartet č. 1 e moll „Z mého života“ v úpravě pro orchestr</w:t>
      </w:r>
      <w:r w:rsidR="006C7DBD">
        <w:rPr>
          <w:rStyle w:val="Zdraznn"/>
        </w:rPr>
        <w:tab/>
        <w:t>3</w:t>
      </w:r>
      <w:r w:rsidR="006F2630">
        <w:rPr>
          <w:rStyle w:val="Zdraznn"/>
        </w:rPr>
        <w:t>0</w:t>
      </w:r>
      <w:r w:rsidR="006C7DBD" w:rsidRPr="007D788C">
        <w:rPr>
          <w:rStyle w:val="Zdraznn"/>
        </w:rPr>
        <w:t>´</w:t>
      </w:r>
    </w:p>
    <w:p w14:paraId="791DF561" w14:textId="77777777" w:rsidR="008D62B4" w:rsidRDefault="006F1356" w:rsidP="006C7DBD">
      <w:pPr>
        <w:pStyle w:val="font8"/>
        <w:rPr>
          <w:rStyle w:val="Zdraznn"/>
          <w:i w:val="0"/>
          <w:iCs w:val="0"/>
        </w:rPr>
      </w:pPr>
      <w:r w:rsidRPr="006F1356">
        <w:rPr>
          <w:rStyle w:val="Zdraznn"/>
          <w:i w:val="0"/>
          <w:iCs w:val="0"/>
        </w:rPr>
        <w:t xml:space="preserve">Allegro </w:t>
      </w:r>
      <w:proofErr w:type="spellStart"/>
      <w:r w:rsidRPr="006F1356">
        <w:rPr>
          <w:rStyle w:val="Zdraznn"/>
          <w:i w:val="0"/>
          <w:iCs w:val="0"/>
        </w:rPr>
        <w:t>vivo</w:t>
      </w:r>
      <w:proofErr w:type="spellEnd"/>
      <w:r w:rsidRPr="006F1356">
        <w:rPr>
          <w:rStyle w:val="Zdraznn"/>
          <w:i w:val="0"/>
          <w:iCs w:val="0"/>
        </w:rPr>
        <w:t xml:space="preserve"> </w:t>
      </w:r>
      <w:proofErr w:type="spellStart"/>
      <w:r w:rsidRPr="006F1356">
        <w:rPr>
          <w:rStyle w:val="Zdraznn"/>
          <w:i w:val="0"/>
          <w:iCs w:val="0"/>
        </w:rPr>
        <w:t>appassionato</w:t>
      </w:r>
      <w:proofErr w:type="spellEnd"/>
    </w:p>
    <w:p w14:paraId="2E2E903C" w14:textId="2AD933BD" w:rsidR="008D62B4" w:rsidRDefault="007A4C87" w:rsidP="006C7DBD">
      <w:pPr>
        <w:pStyle w:val="font8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Quasi</w:t>
      </w:r>
      <w:r w:rsidR="006F1356" w:rsidRPr="006F1356">
        <w:rPr>
          <w:rStyle w:val="Zdraznn"/>
          <w:i w:val="0"/>
          <w:iCs w:val="0"/>
        </w:rPr>
        <w:t xml:space="preserve"> </w:t>
      </w:r>
      <w:r>
        <w:rPr>
          <w:rStyle w:val="Zdraznn"/>
          <w:i w:val="0"/>
          <w:iCs w:val="0"/>
        </w:rPr>
        <w:t>p</w:t>
      </w:r>
      <w:r w:rsidR="006F1356" w:rsidRPr="006F1356">
        <w:rPr>
          <w:rStyle w:val="Zdraznn"/>
          <w:i w:val="0"/>
          <w:iCs w:val="0"/>
        </w:rPr>
        <w:t>olka</w:t>
      </w:r>
    </w:p>
    <w:p w14:paraId="5CB2BD83" w14:textId="77777777" w:rsidR="008D62B4" w:rsidRDefault="006F1356" w:rsidP="006C7DBD">
      <w:pPr>
        <w:pStyle w:val="font8"/>
        <w:rPr>
          <w:rStyle w:val="Zdraznn"/>
          <w:i w:val="0"/>
          <w:iCs w:val="0"/>
        </w:rPr>
      </w:pPr>
      <w:r w:rsidRPr="006F1356">
        <w:rPr>
          <w:rStyle w:val="Zdraznn"/>
          <w:i w:val="0"/>
          <w:iCs w:val="0"/>
        </w:rPr>
        <w:t xml:space="preserve">Largo </w:t>
      </w:r>
      <w:proofErr w:type="spellStart"/>
      <w:r w:rsidRPr="006F1356">
        <w:rPr>
          <w:rStyle w:val="Zdraznn"/>
          <w:i w:val="0"/>
          <w:iCs w:val="0"/>
        </w:rPr>
        <w:t>sostenuto</w:t>
      </w:r>
      <w:proofErr w:type="spellEnd"/>
    </w:p>
    <w:p w14:paraId="3C98A25E" w14:textId="6FE5C145" w:rsidR="006C7DBD" w:rsidRPr="007A4C87" w:rsidRDefault="006F1356" w:rsidP="007A4C87">
      <w:pPr>
        <w:pStyle w:val="font8"/>
      </w:pPr>
      <w:r w:rsidRPr="006F1356">
        <w:rPr>
          <w:rStyle w:val="Zdraznn"/>
          <w:i w:val="0"/>
          <w:iCs w:val="0"/>
        </w:rPr>
        <w:t>Vivace</w:t>
      </w:r>
      <w:r w:rsidR="007A4C87">
        <w:rPr>
          <w:rStyle w:val="Zdraznn"/>
          <w:i w:val="0"/>
          <w:iCs w:val="0"/>
        </w:rPr>
        <w:t xml:space="preserve">. </w:t>
      </w:r>
      <w:proofErr w:type="spellStart"/>
      <w:r w:rsidR="007A4C87">
        <w:rPr>
          <w:rStyle w:val="Zdraznn"/>
          <w:i w:val="0"/>
          <w:iCs w:val="0"/>
        </w:rPr>
        <w:t>Meno</w:t>
      </w:r>
      <w:proofErr w:type="spellEnd"/>
      <w:r w:rsidR="007A4C87">
        <w:rPr>
          <w:rStyle w:val="Zdraznn"/>
          <w:i w:val="0"/>
          <w:iCs w:val="0"/>
        </w:rPr>
        <w:t xml:space="preserve"> </w:t>
      </w:r>
      <w:proofErr w:type="gramStart"/>
      <w:r w:rsidR="007A4C87">
        <w:rPr>
          <w:rStyle w:val="Zdraznn"/>
          <w:i w:val="0"/>
          <w:iCs w:val="0"/>
        </w:rPr>
        <w:t>presto</w:t>
      </w:r>
      <w:proofErr w:type="gramEnd"/>
    </w:p>
    <w:p w14:paraId="3CC5F882" w14:textId="2E0B6354" w:rsidR="00E52D88" w:rsidRDefault="1B79DED5" w:rsidP="6BE245C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Aptos" w:hAnsi="Times New Roman" w:cs="Times New Roman"/>
          <w:sz w:val="24"/>
          <w:szCs w:val="24"/>
        </w:rPr>
      </w:pPr>
      <w:r w:rsidRPr="6BE245C0">
        <w:rPr>
          <w:rFonts w:ascii="Times New Roman" w:eastAsia="Aptos" w:hAnsi="Times New Roman" w:cs="Times New Roman"/>
          <w:sz w:val="24"/>
          <w:szCs w:val="24"/>
        </w:rPr>
        <w:t xml:space="preserve">Po okupaci Francie nacistickými vojsky byl </w:t>
      </w:r>
      <w:r w:rsidRPr="6BE245C0">
        <w:rPr>
          <w:rFonts w:ascii="Times New Roman" w:eastAsia="Aptos" w:hAnsi="Times New Roman" w:cs="Times New Roman"/>
          <w:sz w:val="24"/>
          <w:szCs w:val="24"/>
          <w:u w:val="single"/>
        </w:rPr>
        <w:t xml:space="preserve">Bohuslav Martinů 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(1890–1959) nucen emigrovat do Spojených států. Teprve v Americe, ve svých dvaapadesáti letech, </w:t>
      </w:r>
      <w:proofErr w:type="gramStart"/>
      <w:r w:rsidRPr="6BE245C0">
        <w:rPr>
          <w:rFonts w:ascii="Times New Roman" w:eastAsia="Aptos" w:hAnsi="Times New Roman" w:cs="Times New Roman"/>
          <w:sz w:val="24"/>
          <w:szCs w:val="24"/>
        </w:rPr>
        <w:t>kdy</w:t>
      </w:r>
      <w:proofErr w:type="gramEnd"/>
      <w:r w:rsidRPr="6BE245C0">
        <w:rPr>
          <w:rFonts w:ascii="Times New Roman" w:eastAsia="Aptos" w:hAnsi="Times New Roman" w:cs="Times New Roman"/>
          <w:sz w:val="24"/>
          <w:szCs w:val="24"/>
        </w:rPr>
        <w:t xml:space="preserve"> již měl na kontě </w:t>
      </w:r>
      <w:r w:rsidRPr="6BE245C0">
        <w:rPr>
          <w:rFonts w:ascii="Times New Roman" w:eastAsia="Aptos" w:hAnsi="Times New Roman" w:cs="Times New Roman"/>
          <w:sz w:val="24"/>
          <w:szCs w:val="24"/>
        </w:rPr>
        <w:lastRenderedPageBreak/>
        <w:t xml:space="preserve">více než tři sta děl nejrůznějších žánrů, napsal svou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První symfonii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. Lze </w:t>
      </w:r>
      <w:proofErr w:type="gramStart"/>
      <w:r w:rsidRPr="6BE245C0">
        <w:rPr>
          <w:rFonts w:ascii="Times New Roman" w:eastAsia="Aptos" w:hAnsi="Times New Roman" w:cs="Times New Roman"/>
          <w:sz w:val="24"/>
          <w:szCs w:val="24"/>
        </w:rPr>
        <w:t>říci</w:t>
      </w:r>
      <w:proofErr w:type="gramEnd"/>
      <w:r w:rsidRPr="6BE245C0">
        <w:rPr>
          <w:rFonts w:ascii="Times New Roman" w:eastAsia="Aptos" w:hAnsi="Times New Roman" w:cs="Times New Roman"/>
          <w:sz w:val="24"/>
          <w:szCs w:val="24"/>
        </w:rPr>
        <w:t xml:space="preserve">, že tato hudební forma byla pro něj prostředkem, jak si vybudovat renomé a prosadit se v „Novém světě“. Během několika let se mu to vskutku podařilo – stal se jedním z nejčastěji uváděných žijících autorů na severoamerickém kontinentu. Po své symfonické prvotině (1942) se k této formě každoročně vracel. Poslední, šestou symfonii,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Symfonickou fantazii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, za kterou mu Společnost amerických kritiků udělila cenu za nejlepší premiérově uvedenou skladbu roku 1955, však dokončil teprve v roce 1953 v Paříži. Na podzim téhož roku se Martinů se svou chotí Charlotte přesunul na francouzskou riviéru do Nice. Koupil si zde klavír, aby mohl komponovat, a kromě nevydařeného pokusu o tvorbu nové opery vyhověl další objednávce na novou kompozici. V průběhu měsíce listopadu napsal jedinou orchestrální skladbu tohoto období –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  <w:u w:val="single"/>
        </w:rPr>
        <w:t>Předehru (</w:t>
      </w:r>
      <w:proofErr w:type="spellStart"/>
      <w:r w:rsidRPr="6BE245C0">
        <w:rPr>
          <w:rFonts w:ascii="Times New Roman" w:eastAsia="Aptos" w:hAnsi="Times New Roman" w:cs="Times New Roman"/>
          <w:i/>
          <w:iCs/>
          <w:sz w:val="24"/>
          <w:szCs w:val="24"/>
          <w:u w:val="single"/>
        </w:rPr>
        <w:t>Overture</w:t>
      </w:r>
      <w:proofErr w:type="spellEnd"/>
      <w:r w:rsidRPr="6BE245C0">
        <w:rPr>
          <w:rFonts w:ascii="Times New Roman" w:eastAsia="Aptos" w:hAnsi="Times New Roman" w:cs="Times New Roman"/>
          <w:i/>
          <w:iCs/>
          <w:sz w:val="24"/>
          <w:szCs w:val="24"/>
          <w:u w:val="single"/>
        </w:rPr>
        <w:t>) H. 345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, určenou Sdružení rodičů a přátel při newyorské </w:t>
      </w:r>
      <w:proofErr w:type="spellStart"/>
      <w:r w:rsidRPr="6BE245C0">
        <w:rPr>
          <w:rFonts w:ascii="Times New Roman" w:eastAsia="Aptos" w:hAnsi="Times New Roman" w:cs="Times New Roman"/>
          <w:sz w:val="24"/>
          <w:szCs w:val="24"/>
        </w:rPr>
        <w:t>Mannes</w:t>
      </w:r>
      <w:proofErr w:type="spellEnd"/>
      <w:r w:rsidRPr="6BE245C0">
        <w:rPr>
          <w:rFonts w:ascii="Times New Roman" w:eastAsia="Aptos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Aptos" w:hAnsi="Times New Roman" w:cs="Times New Roman"/>
          <w:sz w:val="24"/>
          <w:szCs w:val="24"/>
        </w:rPr>
        <w:t>College</w:t>
      </w:r>
      <w:proofErr w:type="spellEnd"/>
      <w:r w:rsidRPr="6BE245C0">
        <w:rPr>
          <w:rFonts w:ascii="Times New Roman" w:eastAsia="Aptos" w:hAnsi="Times New Roman" w:cs="Times New Roman"/>
          <w:sz w:val="24"/>
          <w:szCs w:val="24"/>
        </w:rPr>
        <w:t xml:space="preserve"> of Music, na které jistou dobu pedagogicky působil. Osmiminutová skladba vyniká způsobem, jímž skladatel exponuje menší nástrojové skupiny orchestru jako připomínku na Martinů dřívější zálibu v hudební formě concerto grosso.</w:t>
      </w:r>
      <w:r w:rsidR="00E52D88" w:rsidRPr="6BE245C0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5A0C56D0" w14:textId="5738FCF0" w:rsidR="3DF2B774" w:rsidRDefault="3DF2B774" w:rsidP="6BE245C0">
      <w:pPr>
        <w:spacing w:after="12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6BE245C0">
        <w:rPr>
          <w:rFonts w:ascii="Times New Roman" w:eastAsia="Aptos" w:hAnsi="Times New Roman" w:cs="Times New Roman"/>
          <w:sz w:val="24"/>
          <w:szCs w:val="24"/>
        </w:rPr>
        <w:t xml:space="preserve">O dlouhém váhání a přemlouvání ze strany prezidentky newyorské konzervatoře Jeanette Thurberové se vlastenecky smýšlející </w:t>
      </w:r>
      <w:r w:rsidRPr="6BE245C0">
        <w:rPr>
          <w:rFonts w:ascii="Times New Roman" w:eastAsia="Aptos" w:hAnsi="Times New Roman" w:cs="Times New Roman"/>
          <w:sz w:val="24"/>
          <w:szCs w:val="24"/>
          <w:u w:val="single"/>
        </w:rPr>
        <w:t>Antonín Dvořák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 (1841–1904) odhodlal přijmout její nabídku a v roce 1893 s rodinou přeplul oceán, aby poté po dobu tří školních roků v americké metropoli zastával post ředitele tamní konzervatoře. Kromě učení bylo jeho posláním šířit coby dirigent povědomí o artificiální evropské hudbě, a zejména měl vybudovat základy vznikající národní hudby Spojených států. Na rozdíl od prvních dvou let, kdy skladatele provázelo nadšení z nového prostředí a nevšedních zážitků, a v průběhu kterých zkomponoval symfonii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„Z nového světa“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 a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Biblické písně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, byly poslední měsíce strávené v New Yorku pro manžele Dvořákovy téměř utrpením. Velmi se jim stýskalo po Vysoké a po dětech, jež tenkrát zůstaly doma v Čechách; tížila je též nastalá hospodářská krize v Americe, v jejímž důsledku skladatel nedostával odměny za vykonanou práci. Ze všeho nejvíc byl Dvořák znepokojen zprávou o závažné nemoci Josefiny </w:t>
      </w:r>
      <w:proofErr w:type="spellStart"/>
      <w:r w:rsidRPr="6BE245C0">
        <w:rPr>
          <w:rFonts w:ascii="Times New Roman" w:eastAsia="Aptos" w:hAnsi="Times New Roman" w:cs="Times New Roman"/>
          <w:sz w:val="24"/>
          <w:szCs w:val="24"/>
        </w:rPr>
        <w:t>Kounicové</w:t>
      </w:r>
      <w:proofErr w:type="spellEnd"/>
      <w:r w:rsidRPr="6BE245C0">
        <w:rPr>
          <w:rFonts w:ascii="Times New Roman" w:eastAsia="Aptos" w:hAnsi="Times New Roman" w:cs="Times New Roman"/>
          <w:sz w:val="24"/>
          <w:szCs w:val="24"/>
        </w:rPr>
        <w:t xml:space="preserve">, starší sestry své choti, do které byl v mládí vášnivě zamilován. Právě v této době napsal své nejzávažnější koncertantní dílo, překvapivě svěřené violoncellu – nástroji, jejž nepovažoval za hodný sólového partu – spíše si myslel, že „nahoře huhňá a dole brumlá“. Po návštěvě koncertu newyorského kolegy Viktora Herberta, který sám v roli sólisty premiérově uvedl svůj v pořadí druhý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Violoncellový koncert e moll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, Dvořák svůj názor zcela změnil. Udivený Herbertovým mistrovstvím v instrumentaci díla a ovlivněný popsanými životními okolnostmi zkomponoval velkolepý čtyřicetiminutový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  <w:u w:val="single"/>
        </w:rPr>
        <w:t>Koncert pro violoncello a orchestr h moll op. 104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. Měsíc poté, co se Dvořákovi vrátili do Čech, Josefina </w:t>
      </w:r>
      <w:proofErr w:type="spellStart"/>
      <w:r w:rsidRPr="6BE245C0">
        <w:rPr>
          <w:rFonts w:ascii="Times New Roman" w:eastAsia="Aptos" w:hAnsi="Times New Roman" w:cs="Times New Roman"/>
          <w:sz w:val="24"/>
          <w:szCs w:val="24"/>
        </w:rPr>
        <w:t>Kounicová</w:t>
      </w:r>
      <w:proofErr w:type="spellEnd"/>
      <w:r w:rsidRPr="6BE245C0">
        <w:rPr>
          <w:rFonts w:ascii="Times New Roman" w:eastAsia="Aptos" w:hAnsi="Times New Roman" w:cs="Times New Roman"/>
          <w:sz w:val="24"/>
          <w:szCs w:val="24"/>
        </w:rPr>
        <w:t xml:space="preserve"> zemřela. Melodii její oblíbené písně od Dvořáka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Kéž duch můj sám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 uslyšíme v pomalé větě a také v závěrečném úseku celého koncertu, který v důsledku této smutné události pak skladatel dokomponoval – jde o hudební pomník jeho mladistvé lásce. Na jaře roku 1896, při prvním provedení koncertu v Londýně, vystoupil coby sólista mladý Angličan Leo Stern; orchestr </w:t>
      </w:r>
      <w:proofErr w:type="spellStart"/>
      <w:r w:rsidRPr="6BE245C0">
        <w:rPr>
          <w:rFonts w:ascii="Times New Roman" w:eastAsia="Aptos" w:hAnsi="Times New Roman" w:cs="Times New Roman"/>
          <w:sz w:val="24"/>
          <w:szCs w:val="24"/>
        </w:rPr>
        <w:t>Philharmonic</w:t>
      </w:r>
      <w:proofErr w:type="spellEnd"/>
      <w:r w:rsidRPr="6BE245C0">
        <w:rPr>
          <w:rFonts w:ascii="Times New Roman" w:eastAsia="Aptos" w:hAnsi="Times New Roman" w:cs="Times New Roman"/>
          <w:sz w:val="24"/>
          <w:szCs w:val="24"/>
        </w:rPr>
        <w:t xml:space="preserve"> Society řídil sám Antonín Dvořák. Třívětý koncert, který vyniká rovnocenným postavením sólového a orchestrálního partu, je v dnešní době nejčastěji uváděným dílem svého druhu.</w:t>
      </w:r>
    </w:p>
    <w:p w14:paraId="650B76EF" w14:textId="77777777" w:rsidR="00DD5A26" w:rsidRDefault="00DD5A26" w:rsidP="6BE245C0">
      <w:pPr>
        <w:spacing w:after="12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7916E90B" w14:textId="030B56BE" w:rsidR="2BDDAA92" w:rsidRDefault="2BDDAA92" w:rsidP="6BE245C0">
      <w:pPr>
        <w:spacing w:after="120" w:line="240" w:lineRule="auto"/>
        <w:jc w:val="both"/>
      </w:pPr>
      <w:r w:rsidRPr="6BE245C0">
        <w:rPr>
          <w:rFonts w:ascii="Times New Roman" w:eastAsia="Aptos" w:hAnsi="Times New Roman" w:cs="Times New Roman"/>
          <w:sz w:val="24"/>
          <w:szCs w:val="24"/>
        </w:rPr>
        <w:t xml:space="preserve">V letošním roce – Roku české hudby 2024 – končícím číslicí 4 si západní hudební svět připomíná zejména 200 let od narození, ale také 140 let od úmrtí </w:t>
      </w:r>
      <w:r w:rsidRPr="6BE245C0">
        <w:rPr>
          <w:rFonts w:ascii="Times New Roman" w:eastAsia="Aptos" w:hAnsi="Times New Roman" w:cs="Times New Roman"/>
          <w:sz w:val="24"/>
          <w:szCs w:val="24"/>
          <w:u w:val="single"/>
        </w:rPr>
        <w:t>Bedřicha Smetany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 (1824–1884), zakladatele české moderní hudby. Tento všestranný umělec, který mezinárodně vynikl jako hudební tvůrce, byl také vynikajícím klavíristou, komorním hráčem, dirigentem a sbormistrem, ale také uznávaným pedagogem a erudovaným hudebním kritikem. Svým působením ve všech zmíněných oblastech Smetana výrazně ovlivnil další vývoj českého kulturního prostředí. Na mezinárodní hudební mapě se Smetana zapsal svými symfonickými </w:t>
      </w:r>
      <w:r w:rsidRPr="6BE245C0">
        <w:rPr>
          <w:rFonts w:ascii="Times New Roman" w:eastAsia="Aptos" w:hAnsi="Times New Roman" w:cs="Times New Roman"/>
          <w:sz w:val="24"/>
          <w:szCs w:val="24"/>
        </w:rPr>
        <w:lastRenderedPageBreak/>
        <w:t xml:space="preserve">básněmi z cyklu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Má vlast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, zejména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Vltavou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. V domácím prostředí je jeho komická opera z vesnického prostředí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Prodaná nevěsta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 stálicí na všech divadelních prknech a jeho opera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Libuše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 je pravidelně uváděna u příležitosti výročí české státnosti. Oba hudební žánry – symfonická i operní díla – posloužily autorovi k vyjádření vlasteneckých názorů a k reflexi aktuálního společenského a kulturního dění. Zcela opačně je tomu v případě jeho nepříliš rozsáhlé komorní tvorby, která je velmi intimní a jejímž prostřednictvím se skladatel vyrovnával se svým bolestným osudem a životními ztrátami.</w:t>
      </w:r>
    </w:p>
    <w:p w14:paraId="5B0E91BF" w14:textId="2EC8DF3E" w:rsidR="2BDDAA92" w:rsidRDefault="2BDDAA92" w:rsidP="6BE245C0">
      <w:pPr>
        <w:spacing w:after="120" w:line="240" w:lineRule="auto"/>
        <w:jc w:val="both"/>
      </w:pPr>
      <w:r w:rsidRPr="6BE245C0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537D6C81" w14:textId="2B5FBA9C" w:rsidR="2BDDAA92" w:rsidRDefault="2BDDAA92" w:rsidP="6BE245C0">
      <w:pPr>
        <w:spacing w:after="120" w:line="240" w:lineRule="auto"/>
        <w:jc w:val="both"/>
      </w:pPr>
      <w:r w:rsidRPr="6BE245C0">
        <w:rPr>
          <w:rFonts w:ascii="Times New Roman" w:eastAsia="Aptos" w:hAnsi="Times New Roman" w:cs="Times New Roman"/>
          <w:sz w:val="24"/>
          <w:szCs w:val="24"/>
        </w:rPr>
        <w:t xml:space="preserve">Ke komorní hudbě se Smetana obracel vždy v klíčových okamžicích, kdy měl příležitost se zcela zastavit, zklidnit a zrekapitulovat svůj dosavadní život. Bylo tomu tak i v roce 1876, kdy konečně opustil ruch velkoměsta a přestěhoval se k rodině své dcery Žofie do Jabkenic u Mladé Boleslavi. V té době již měl za sebou většinu svých významných skladeb včetně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>Vltavy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, právě dokončil komickou operu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Hubička </w:t>
      </w:r>
      <w:r w:rsidRPr="6BE245C0">
        <w:rPr>
          <w:rFonts w:ascii="Times New Roman" w:eastAsia="Aptos" w:hAnsi="Times New Roman" w:cs="Times New Roman"/>
          <w:sz w:val="24"/>
          <w:szCs w:val="24"/>
        </w:rPr>
        <w:t xml:space="preserve">a již dva roky ho trápila ztráta sluchu. „Chtěl jsem totiž si vyobrazit v tónech běh svého života. Skladba jest takřka jen soukromá, a proto úmyslně psána pro 4 nástroje, které jakožto v přátelském úzkém kruhu mají o tom </w:t>
      </w:r>
      <w:proofErr w:type="gramStart"/>
      <w:r w:rsidRPr="6BE245C0">
        <w:rPr>
          <w:rFonts w:ascii="Times New Roman" w:eastAsia="Aptos" w:hAnsi="Times New Roman" w:cs="Times New Roman"/>
          <w:sz w:val="24"/>
          <w:szCs w:val="24"/>
        </w:rPr>
        <w:t>hovořiti</w:t>
      </w:r>
      <w:proofErr w:type="gramEnd"/>
      <w:r w:rsidRPr="6BE245C0">
        <w:rPr>
          <w:rFonts w:ascii="Times New Roman" w:eastAsia="Aptos" w:hAnsi="Times New Roman" w:cs="Times New Roman"/>
          <w:sz w:val="24"/>
          <w:szCs w:val="24"/>
        </w:rPr>
        <w:t xml:space="preserve"> mezi sebou, co mne tak významně hněte.“ Předposlední den roku 1876 dokončil jeden ze svých nejvýznamnějších opusů – </w:t>
      </w:r>
      <w:r w:rsidRPr="6BE245C0">
        <w:rPr>
          <w:rFonts w:ascii="Times New Roman" w:eastAsia="Aptos" w:hAnsi="Times New Roman" w:cs="Times New Roman"/>
          <w:i/>
          <w:iCs/>
          <w:sz w:val="24"/>
          <w:szCs w:val="24"/>
          <w:u w:val="single"/>
        </w:rPr>
        <w:t>Kvartet č. 1 e moll „Z mého života“</w:t>
      </w:r>
      <w:r w:rsidRPr="6BE245C0">
        <w:rPr>
          <w:rFonts w:ascii="Times New Roman" w:eastAsia="Aptos" w:hAnsi="Times New Roman" w:cs="Times New Roman"/>
          <w:sz w:val="24"/>
          <w:szCs w:val="24"/>
        </w:rPr>
        <w:t>, který neodmyslitelně patří ke špičce světové komorní literatury. Podrobný obsah kvartetu Smetana sdělil v dopise svému důvěrnému příteli, hudebnímu historikovi a spisovateli Josefu Srbovi-</w:t>
      </w:r>
      <w:proofErr w:type="spellStart"/>
      <w:r w:rsidRPr="6BE245C0">
        <w:rPr>
          <w:rFonts w:ascii="Times New Roman" w:eastAsia="Aptos" w:hAnsi="Times New Roman" w:cs="Times New Roman"/>
          <w:sz w:val="24"/>
          <w:szCs w:val="24"/>
        </w:rPr>
        <w:t>Debrnovi</w:t>
      </w:r>
      <w:proofErr w:type="spellEnd"/>
      <w:r w:rsidRPr="6BE245C0">
        <w:rPr>
          <w:rFonts w:ascii="Times New Roman" w:eastAsia="Aptos" w:hAnsi="Times New Roman" w:cs="Times New Roman"/>
          <w:sz w:val="24"/>
          <w:szCs w:val="24"/>
        </w:rPr>
        <w:t>. Podle skladatelových slov začíná první věta hlavním motivem, který má představovat „volání osudu do boje života“. Následující „quasi polka“ svědčí o jeho zálibě v tanci a cestování. Třetí větu věnoval Smetana památce své milované ženy Kateřiny, která v roce 1855 podlehla tuberkulóze. Dílo uzavírá hudba zobrazující radost z nalezené cesty v národním umění, štěstí u úspěchu, až se nakonec ohlásí hrozba krutého osudu.</w:t>
      </w:r>
    </w:p>
    <w:p w14:paraId="79545216" w14:textId="77777777" w:rsidR="00937A3B" w:rsidRPr="00FA77D7" w:rsidRDefault="00937A3B" w:rsidP="00FA77D7">
      <w:pPr>
        <w:spacing w:after="120" w:line="24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3E44EAEA" w14:textId="08A19E97" w:rsidR="006C7DBD" w:rsidRPr="00300EA9" w:rsidRDefault="006C7DBD" w:rsidP="00300EA9">
      <w:pPr>
        <w:spacing w:after="0"/>
        <w:ind w:left="5663" w:firstLine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Ivana Kalina Tabak</w:t>
      </w:r>
    </w:p>
    <w:p w14:paraId="74F4DFF5" w14:textId="77777777" w:rsidR="006C7DBD" w:rsidRDefault="006C7DBD" w:rsidP="006C7D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C6906B4" w14:textId="77777777" w:rsidR="001E1592" w:rsidRDefault="001E1592" w:rsidP="006C7D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140A8BF" w14:textId="77777777" w:rsidR="006C7DBD" w:rsidRDefault="006C7DBD" w:rsidP="006C7D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090E70D0" w14:textId="77777777" w:rsidR="006C7DBD" w:rsidRPr="00F3437C" w:rsidRDefault="006C7DBD" w:rsidP="006C7D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5ECA681" w14:textId="4808F1F1" w:rsidR="006C7DBD" w:rsidRDefault="00C72941" w:rsidP="006C7DBD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729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Andrei </w:t>
      </w:r>
      <w:proofErr w:type="spellStart"/>
      <w:r w:rsidRPr="00C729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Ioniţă</w:t>
      </w:r>
      <w:proofErr w:type="spellEnd"/>
      <w:r w:rsidRPr="00C7294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violoncello</w:t>
      </w:r>
    </w:p>
    <w:p w14:paraId="4A73645D" w14:textId="77777777" w:rsidR="002609C2" w:rsidRPr="00405A0D" w:rsidRDefault="002609C2" w:rsidP="006C7DBD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1BCF7A" w14:textId="21E5E311" w:rsidR="49C0E93F" w:rsidRDefault="49C0E93F" w:rsidP="6BE245C0">
      <w:pPr>
        <w:spacing w:after="240"/>
        <w:jc w:val="both"/>
      </w:pP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Je držitelem zlaté medaile z XV. ročníku Mezinárodní Čajkovského soutěže a jedním z nejobdivovanějších violoncellistů své generace, kterého londýnský deník </w:t>
      </w:r>
      <w:proofErr w:type="spellStart"/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Times</w:t>
      </w: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označil za „jednoho z nejzajímavějších violoncellistů posledních deseti let“. Jeho debutové album u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Orchid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Classics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kombinuje světovou premiéru Bretta Deana s Bachem 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Kodálym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což přimělo časopis </w:t>
      </w:r>
      <w:proofErr w:type="spellStart"/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Gramophone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k prohlášení, že je to „violoncellista s vynikajícími schopnostmi, hudební představivostí a oddaností hudbě naší doby“.</w:t>
      </w:r>
    </w:p>
    <w:p w14:paraId="5363937A" w14:textId="0DDCF3C5" w:rsidR="49C0E93F" w:rsidRDefault="49C0E93F" w:rsidP="6BE245C0">
      <w:pPr>
        <w:spacing w:before="240" w:after="240"/>
        <w:jc w:val="both"/>
      </w:pP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V roce 2017 Andrei debutoval v USA recitály v Chicagu a Washingtonu, a v newyorské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Zankel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Hall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vystoupil se svým debutovým recitálem. Mezi nejvýznamnější koncerty předchozí sezony patří vystoupení s Chicagským symfonickým orchestrem,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Gewandhaus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Orchestra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Detroit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Symphony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Münchner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Philharmoniker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Orchestre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symphonique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Montréal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BBC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Philharmonic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Dánským národním symfonickým orchestrem,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Royal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Scottish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Orchestra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San Diego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Symphony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Yomiuri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Nippon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Symphony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BBC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Orchestra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of Wales. Spolupracoval se slavnými dirigenty, jako jsou Herbert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Blomstedt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Cristian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Măcelaru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lastRenderedPageBreak/>
        <w:t>Sylvain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Cambreling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Kent Nagano, Omer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Meir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Wellber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John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Storgårds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Joana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Mallwitz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Ruth Reinhardt. Vystoupil na recitálech v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Konzerthaus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Berlin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Elbphilharmonie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Tonhalle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v Curychu, LAC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Lugano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L'Auditori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v Barceloně a na festivalech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Mecklenburg-Vorpommern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Schleswig-Holstein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Verbier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Martha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Argerich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. Andrei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Ioniță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je díky svému výjimečnému talentu všestranným a vyhledávaným interpretem komorní hudby. Na svých koncertech spojuje síly mimo jiné s Marthou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Argerich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Christianem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Tetzlaffem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Sergejem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Babayanem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Stevenem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Isserlisem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96D72F" w14:textId="6D44AE21" w:rsidR="49C0E93F" w:rsidRDefault="49C0E93F" w:rsidP="6BE245C0">
      <w:pPr>
        <w:spacing w:before="240" w:after="240"/>
        <w:jc w:val="both"/>
      </w:pP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Andrei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Ioniță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se narodil v rumunské Bukurešti v roce 1994 a stal se nejprve studentem Ani-Marie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Paladi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později profesora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Jense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Petera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Maintze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na Univerzitě umění (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UdK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) v Berlíně. Andrei hraje na violoncello od Filippa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Fassera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Brescie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DE82E1" w14:textId="77777777" w:rsidR="006C7DBD" w:rsidRDefault="006C7DBD" w:rsidP="006C7DBD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584FA7E9" w14:textId="079A84DA" w:rsidR="006C7DBD" w:rsidRPr="000C48D8" w:rsidRDefault="006C7DBD" w:rsidP="006C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6BE245C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Jiří Rožeň – dirigent</w:t>
      </w:r>
    </w:p>
    <w:p w14:paraId="7B1E0F77" w14:textId="0262526D" w:rsidR="3176A93F" w:rsidRDefault="3176A93F" w:rsidP="6BE245C0">
      <w:pPr>
        <w:spacing w:after="240"/>
        <w:jc w:val="both"/>
      </w:pP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Studoval dirigování na konzervatořích a univerzitách v Praze, Salcburku, Hamburku, Curychu a Glasgow. Je finalistou soutěží Nestlé and Salzburg Festival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Conductor’s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Award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Donatella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Flick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LSO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Conducting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Competition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. Spolupracoval s Donaldem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Runniclesem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Thomasem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Dausgaardem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byl jejich asistentem na festivalech BBC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Proms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na Edinburském mezinárodním festivalu. Předtím byl asistentem dirigenta Skotského symfonického orchestru BBC. Jeho mezinárodní věhlas neustále roste, k čemuž přispěla jeho debutová vystoupení s Královským filharmonickým orchestrem, Královským liverpoolským filharmonickým orchestrem a Orchestre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Capitole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de Toulouse. Dirigoval všechny významné orchestry v Belgii a hostoval u Královského skotského národního orchestru, Symfonického orchestru ve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Stavangeru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Poznaňské filharmonie, Státního orchestru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Kassel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Rumunského rozhlasového národního orchestru a PKF – Prague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Philharmonia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s níž debutoval na Pražském jaru 2016. Spolupracuje s renomovanými sólisty, jako jsou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Nobuyuki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Tsuji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Randall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Goosby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Alban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Gerhardt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Lukáš Vondráček, Esther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Yoo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Kian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Soltani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Pavel Šporcl, Francesca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Dego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Jan Mráček, Kirill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Gerstein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Vadim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Gluzman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Lawrence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Brownlee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3E848" w14:textId="2582C5F9" w:rsidR="3176A93F" w:rsidRDefault="3176A93F" w:rsidP="6BE245C0">
      <w:pPr>
        <w:spacing w:before="240" w:after="240"/>
        <w:jc w:val="both"/>
      </w:pP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Je vášnivým propagátorem a znalcem české hudby, pravidelně uvádí skladby Bohuslava Martinů, Josefa Suka, Leoše Janáčka, Viktora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Kalabise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Miloslava Kabeláče ad. Kromě symfonického repertoáru buduje i svůj repertoár operní. Během působení ve Skotsku dirigoval např. Stravinského </w:t>
      </w:r>
      <w:proofErr w:type="spellStart"/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Mavru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Waltonova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Medvěda</w:t>
      </w: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Brittenova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Owena </w:t>
      </w:r>
      <w:proofErr w:type="spellStart"/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Wingrava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či Straussova </w:t>
      </w:r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Netopýra</w:t>
      </w: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. V minulé sezóně dirigoval ve Státní opeře Praha několik operních titulů včetně nové úspěšné inscenace Schulhoffova </w:t>
      </w:r>
      <w:proofErr w:type="spellStart"/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Flammena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své první </w:t>
      </w:r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Rusalky</w:t>
      </w: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dvojpředstavení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Weillových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Sedm smrtelných hříchů</w:t>
      </w: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Schoenbergovým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Očekáváním</w:t>
      </w: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. V létě 2022 uvedl českou premiéru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Nonova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BE245C0">
        <w:rPr>
          <w:rFonts w:ascii="Times New Roman" w:eastAsia="Times New Roman" w:hAnsi="Times New Roman" w:cs="Times New Roman"/>
          <w:i/>
          <w:iCs/>
          <w:sz w:val="24"/>
          <w:szCs w:val="24"/>
        </w:rPr>
        <w:t>Prométhea</w:t>
      </w:r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v rámci Ostravského centra nové hudby. V sezóně 2024/25 Rožeň debutuje se symfonickými orchestry Královská filharmonie Stockholm,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Philharmonie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Zuidnederland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Musikkollegium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Winterthur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. Vrací se také k Hamburským symfonikům,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Interlaken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Classics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, Orchestre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6BE245C0">
        <w:rPr>
          <w:rFonts w:ascii="Times New Roman" w:eastAsia="Times New Roman" w:hAnsi="Times New Roman" w:cs="Times New Roman"/>
          <w:sz w:val="24"/>
          <w:szCs w:val="24"/>
        </w:rPr>
        <w:t>Metz</w:t>
      </w:r>
      <w:proofErr w:type="spellEnd"/>
      <w:r w:rsidRPr="6BE245C0">
        <w:rPr>
          <w:rFonts w:ascii="Times New Roman" w:eastAsia="Times New Roman" w:hAnsi="Times New Roman" w:cs="Times New Roman"/>
          <w:sz w:val="24"/>
          <w:szCs w:val="24"/>
        </w:rPr>
        <w:t xml:space="preserve"> a Slovenské státní filharmonii.</w:t>
      </w:r>
    </w:p>
    <w:p w14:paraId="2A959F88" w14:textId="77777777" w:rsidR="009D2252" w:rsidRDefault="009D2252" w:rsidP="009D2252"/>
    <w:p w14:paraId="674F4EAA" w14:textId="0C187087" w:rsidR="00DD5A26" w:rsidRPr="007812BC" w:rsidRDefault="00DD5A26" w:rsidP="00DD5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magenta"/>
        </w:rPr>
        <w:t xml:space="preserve">Do večerního programu prosím umístit také </w:t>
      </w:r>
      <w:r w:rsidRPr="00F9565D">
        <w:rPr>
          <w:rFonts w:ascii="Times New Roman" w:hAnsi="Times New Roman" w:cs="Times New Roman"/>
          <w:sz w:val="24"/>
          <w:szCs w:val="24"/>
          <w:highlight w:val="magenta"/>
        </w:rPr>
        <w:t>LOGA SMETANA 200 A RČH 2024</w:t>
      </w:r>
    </w:p>
    <w:p w14:paraId="14F71E3A" w14:textId="77777777" w:rsidR="00DD5A26" w:rsidRDefault="00DD5A26" w:rsidP="009D2252"/>
    <w:sectPr w:rsidR="00DD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FD"/>
    <w:rsid w:val="00003B48"/>
    <w:rsid w:val="00007880"/>
    <w:rsid w:val="000353FF"/>
    <w:rsid w:val="00036D09"/>
    <w:rsid w:val="000465DF"/>
    <w:rsid w:val="00051D95"/>
    <w:rsid w:val="00060C5C"/>
    <w:rsid w:val="00065EC0"/>
    <w:rsid w:val="00074C76"/>
    <w:rsid w:val="0008299A"/>
    <w:rsid w:val="00092B18"/>
    <w:rsid w:val="000D3470"/>
    <w:rsid w:val="000E2FAB"/>
    <w:rsid w:val="000E6F5A"/>
    <w:rsid w:val="0012142A"/>
    <w:rsid w:val="00122BEB"/>
    <w:rsid w:val="00155148"/>
    <w:rsid w:val="001556A1"/>
    <w:rsid w:val="0016436B"/>
    <w:rsid w:val="0017398A"/>
    <w:rsid w:val="001803F1"/>
    <w:rsid w:val="0018564B"/>
    <w:rsid w:val="001E1592"/>
    <w:rsid w:val="00213272"/>
    <w:rsid w:val="00241FDC"/>
    <w:rsid w:val="0024447A"/>
    <w:rsid w:val="00247EE1"/>
    <w:rsid w:val="00253EFF"/>
    <w:rsid w:val="002609C2"/>
    <w:rsid w:val="00266D06"/>
    <w:rsid w:val="00272FEB"/>
    <w:rsid w:val="002863F9"/>
    <w:rsid w:val="00290C6B"/>
    <w:rsid w:val="002D06F6"/>
    <w:rsid w:val="002D7322"/>
    <w:rsid w:val="002E6164"/>
    <w:rsid w:val="00300EA9"/>
    <w:rsid w:val="00300F7D"/>
    <w:rsid w:val="00302C88"/>
    <w:rsid w:val="00305807"/>
    <w:rsid w:val="00314054"/>
    <w:rsid w:val="003304C7"/>
    <w:rsid w:val="00364CDC"/>
    <w:rsid w:val="00364D23"/>
    <w:rsid w:val="003A5037"/>
    <w:rsid w:val="003A6105"/>
    <w:rsid w:val="003D4B18"/>
    <w:rsid w:val="003F52F9"/>
    <w:rsid w:val="003F5526"/>
    <w:rsid w:val="00404A44"/>
    <w:rsid w:val="00411C6A"/>
    <w:rsid w:val="004316A4"/>
    <w:rsid w:val="004335B3"/>
    <w:rsid w:val="004552F8"/>
    <w:rsid w:val="00455E25"/>
    <w:rsid w:val="0045794A"/>
    <w:rsid w:val="004A4704"/>
    <w:rsid w:val="004A57FD"/>
    <w:rsid w:val="004A64E9"/>
    <w:rsid w:val="004B7490"/>
    <w:rsid w:val="004C765F"/>
    <w:rsid w:val="004D040A"/>
    <w:rsid w:val="004D178B"/>
    <w:rsid w:val="004E2956"/>
    <w:rsid w:val="00505259"/>
    <w:rsid w:val="0050666B"/>
    <w:rsid w:val="0052146B"/>
    <w:rsid w:val="00525905"/>
    <w:rsid w:val="00547848"/>
    <w:rsid w:val="00547B50"/>
    <w:rsid w:val="005505D9"/>
    <w:rsid w:val="00592347"/>
    <w:rsid w:val="005B16D7"/>
    <w:rsid w:val="005C00FE"/>
    <w:rsid w:val="005F39B4"/>
    <w:rsid w:val="00617266"/>
    <w:rsid w:val="00627BCB"/>
    <w:rsid w:val="006351B1"/>
    <w:rsid w:val="006675BC"/>
    <w:rsid w:val="006800B3"/>
    <w:rsid w:val="006816D1"/>
    <w:rsid w:val="0069068D"/>
    <w:rsid w:val="006950D5"/>
    <w:rsid w:val="006A10B7"/>
    <w:rsid w:val="006A4879"/>
    <w:rsid w:val="006B7F1D"/>
    <w:rsid w:val="006C7DBD"/>
    <w:rsid w:val="006F1356"/>
    <w:rsid w:val="006F2630"/>
    <w:rsid w:val="00707648"/>
    <w:rsid w:val="0071671E"/>
    <w:rsid w:val="00726AEA"/>
    <w:rsid w:val="00736E6C"/>
    <w:rsid w:val="00743D8E"/>
    <w:rsid w:val="007704AA"/>
    <w:rsid w:val="0077121B"/>
    <w:rsid w:val="0078607D"/>
    <w:rsid w:val="007A4C87"/>
    <w:rsid w:val="007B142C"/>
    <w:rsid w:val="007D489B"/>
    <w:rsid w:val="007E0CFD"/>
    <w:rsid w:val="007E589A"/>
    <w:rsid w:val="007F3BE1"/>
    <w:rsid w:val="0080059F"/>
    <w:rsid w:val="0080400F"/>
    <w:rsid w:val="00820214"/>
    <w:rsid w:val="00824CA3"/>
    <w:rsid w:val="00831370"/>
    <w:rsid w:val="00832C05"/>
    <w:rsid w:val="008505DD"/>
    <w:rsid w:val="00850D15"/>
    <w:rsid w:val="00852370"/>
    <w:rsid w:val="00863689"/>
    <w:rsid w:val="008711B9"/>
    <w:rsid w:val="00873529"/>
    <w:rsid w:val="00876AD1"/>
    <w:rsid w:val="0087706A"/>
    <w:rsid w:val="008A2C3F"/>
    <w:rsid w:val="008D62B4"/>
    <w:rsid w:val="009175CF"/>
    <w:rsid w:val="00937865"/>
    <w:rsid w:val="009379AD"/>
    <w:rsid w:val="00937A3B"/>
    <w:rsid w:val="00954262"/>
    <w:rsid w:val="00962AE9"/>
    <w:rsid w:val="00967284"/>
    <w:rsid w:val="00974617"/>
    <w:rsid w:val="009B5109"/>
    <w:rsid w:val="009B7CED"/>
    <w:rsid w:val="009D2252"/>
    <w:rsid w:val="009F7952"/>
    <w:rsid w:val="00A10B3C"/>
    <w:rsid w:val="00A128E6"/>
    <w:rsid w:val="00A661BA"/>
    <w:rsid w:val="00A809A8"/>
    <w:rsid w:val="00A95D33"/>
    <w:rsid w:val="00AF705A"/>
    <w:rsid w:val="00B05DB0"/>
    <w:rsid w:val="00B348BC"/>
    <w:rsid w:val="00B516AA"/>
    <w:rsid w:val="00B5445F"/>
    <w:rsid w:val="00B87C75"/>
    <w:rsid w:val="00B9188F"/>
    <w:rsid w:val="00BA5EAD"/>
    <w:rsid w:val="00BB5C0D"/>
    <w:rsid w:val="00BC32B0"/>
    <w:rsid w:val="00BC753B"/>
    <w:rsid w:val="00BC77A5"/>
    <w:rsid w:val="00BD6E6B"/>
    <w:rsid w:val="00C04B61"/>
    <w:rsid w:val="00C06C49"/>
    <w:rsid w:val="00C24C8A"/>
    <w:rsid w:val="00C36016"/>
    <w:rsid w:val="00C615CF"/>
    <w:rsid w:val="00C6462B"/>
    <w:rsid w:val="00C72941"/>
    <w:rsid w:val="00C97E38"/>
    <w:rsid w:val="00CE6453"/>
    <w:rsid w:val="00CF4A21"/>
    <w:rsid w:val="00CF4EE7"/>
    <w:rsid w:val="00CF79F4"/>
    <w:rsid w:val="00D01D72"/>
    <w:rsid w:val="00D231A5"/>
    <w:rsid w:val="00D23FD2"/>
    <w:rsid w:val="00D3318E"/>
    <w:rsid w:val="00D33450"/>
    <w:rsid w:val="00D43A22"/>
    <w:rsid w:val="00D559C3"/>
    <w:rsid w:val="00D57E2B"/>
    <w:rsid w:val="00D63699"/>
    <w:rsid w:val="00D945B8"/>
    <w:rsid w:val="00D96A96"/>
    <w:rsid w:val="00DA1390"/>
    <w:rsid w:val="00DA1CFD"/>
    <w:rsid w:val="00DB76CB"/>
    <w:rsid w:val="00DB795D"/>
    <w:rsid w:val="00DC159F"/>
    <w:rsid w:val="00DC1773"/>
    <w:rsid w:val="00DC5C72"/>
    <w:rsid w:val="00DD5A26"/>
    <w:rsid w:val="00DE182C"/>
    <w:rsid w:val="00DE4405"/>
    <w:rsid w:val="00DF23C9"/>
    <w:rsid w:val="00DF6CE8"/>
    <w:rsid w:val="00E01875"/>
    <w:rsid w:val="00E036D5"/>
    <w:rsid w:val="00E101F2"/>
    <w:rsid w:val="00E11F5B"/>
    <w:rsid w:val="00E149D9"/>
    <w:rsid w:val="00E52D88"/>
    <w:rsid w:val="00E6205C"/>
    <w:rsid w:val="00E64048"/>
    <w:rsid w:val="00E6676C"/>
    <w:rsid w:val="00E7046C"/>
    <w:rsid w:val="00EA0999"/>
    <w:rsid w:val="00EB2089"/>
    <w:rsid w:val="00EC5077"/>
    <w:rsid w:val="00EE7A1F"/>
    <w:rsid w:val="00EF549F"/>
    <w:rsid w:val="00F12DDE"/>
    <w:rsid w:val="00F31E94"/>
    <w:rsid w:val="00F64C61"/>
    <w:rsid w:val="00FA5C56"/>
    <w:rsid w:val="00FA77D7"/>
    <w:rsid w:val="00FB71DE"/>
    <w:rsid w:val="00FD1E81"/>
    <w:rsid w:val="00FE24CD"/>
    <w:rsid w:val="06178168"/>
    <w:rsid w:val="0B25FA99"/>
    <w:rsid w:val="127D9CB0"/>
    <w:rsid w:val="1B79DED5"/>
    <w:rsid w:val="215ACAF1"/>
    <w:rsid w:val="2544BAE4"/>
    <w:rsid w:val="262B8896"/>
    <w:rsid w:val="2BDDAA92"/>
    <w:rsid w:val="3176A93F"/>
    <w:rsid w:val="32939D1F"/>
    <w:rsid w:val="3DF2B774"/>
    <w:rsid w:val="486FD0E0"/>
    <w:rsid w:val="49C0E93F"/>
    <w:rsid w:val="4C9719E3"/>
    <w:rsid w:val="5C1787AB"/>
    <w:rsid w:val="6BE245C0"/>
    <w:rsid w:val="6C065910"/>
    <w:rsid w:val="77943076"/>
    <w:rsid w:val="7E5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3594"/>
  <w15:chartTrackingRefBased/>
  <w15:docId w15:val="{359C99D0-450E-4CF0-B04D-5A38BAD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DBD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A1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1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1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1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1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1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1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1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1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1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1C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C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1C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1C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1C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1C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1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1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1C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1C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1C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1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1C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1CFD"/>
    <w:rPr>
      <w:b/>
      <w:bCs/>
      <w:smallCaps/>
      <w:color w:val="0F4761" w:themeColor="accent1" w:themeShade="BF"/>
      <w:spacing w:val="5"/>
    </w:rPr>
  </w:style>
  <w:style w:type="paragraph" w:customStyle="1" w:styleId="Pa4">
    <w:name w:val="Pa4"/>
    <w:basedOn w:val="Normln"/>
    <w:next w:val="Normln"/>
    <w:uiPriority w:val="99"/>
    <w:rsid w:val="006C7DBD"/>
    <w:pPr>
      <w:autoSpaceDE w:val="0"/>
      <w:autoSpaceDN w:val="0"/>
      <w:adjustRightInd w:val="0"/>
      <w:spacing w:after="0" w:line="281" w:lineRule="atLeast"/>
    </w:pPr>
    <w:rPr>
      <w:rFonts w:ascii="Adobe Caslon Pro" w:hAnsi="Adobe Caslon Pro"/>
      <w:sz w:val="24"/>
      <w:szCs w:val="24"/>
    </w:rPr>
  </w:style>
  <w:style w:type="paragraph" w:customStyle="1" w:styleId="Pa14">
    <w:name w:val="Pa14"/>
    <w:basedOn w:val="Normln"/>
    <w:next w:val="Normln"/>
    <w:uiPriority w:val="99"/>
    <w:rsid w:val="006C7DBD"/>
    <w:pPr>
      <w:autoSpaceDE w:val="0"/>
      <w:autoSpaceDN w:val="0"/>
      <w:adjustRightInd w:val="0"/>
      <w:spacing w:after="0" w:line="209" w:lineRule="atLeast"/>
    </w:pPr>
    <w:rPr>
      <w:rFonts w:ascii="Adobe Caslon Pro" w:hAnsi="Adobe Caslon Pro"/>
      <w:sz w:val="24"/>
      <w:szCs w:val="24"/>
    </w:rPr>
  </w:style>
  <w:style w:type="paragraph" w:customStyle="1" w:styleId="font8">
    <w:name w:val="font_8"/>
    <w:basedOn w:val="Normln"/>
    <w:rsid w:val="006C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C7DBD"/>
    <w:rPr>
      <w:i/>
      <w:iCs/>
    </w:rPr>
  </w:style>
  <w:style w:type="character" w:styleId="Siln">
    <w:name w:val="Strong"/>
    <w:basedOn w:val="Standardnpsmoodstavce"/>
    <w:uiPriority w:val="22"/>
    <w:qFormat/>
    <w:rsid w:val="006C7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1584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Mgr.art. Ivana Kalina Tabak</dc:creator>
  <cp:keywords/>
  <dc:description/>
  <cp:lastModifiedBy>PhDr.  Lucie Laníková</cp:lastModifiedBy>
  <cp:revision>203</cp:revision>
  <dcterms:created xsi:type="dcterms:W3CDTF">2024-10-05T09:08:00Z</dcterms:created>
  <dcterms:modified xsi:type="dcterms:W3CDTF">2024-10-07T13:57:00Z</dcterms:modified>
</cp:coreProperties>
</file>