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1E" w:rsidRDefault="00D35A1E" w:rsidP="00D35A1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FF0000"/>
          <w:sz w:val="28"/>
          <w:szCs w:val="28"/>
          <w:lang w:eastAsia="cs-CZ"/>
        </w:rPr>
      </w:pP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eastAsia="cs-CZ"/>
        </w:rPr>
        <w:t xml:space="preserve">Vystoupení </w:t>
      </w:r>
      <w:proofErr w:type="spellStart"/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eastAsia="cs-CZ"/>
        </w:rPr>
        <w:t>Gilad</w:t>
      </w:r>
      <w:proofErr w:type="spellEnd"/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eastAsia="cs-CZ"/>
        </w:rPr>
        <w:t>Atzmon</w:t>
      </w:r>
      <w:proofErr w:type="spellEnd"/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eastAsia="cs-CZ"/>
        </w:rPr>
        <w:t>Quartet</w:t>
      </w:r>
      <w:proofErr w:type="spellEnd"/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eastAsia="cs-CZ"/>
        </w:rPr>
        <w:t xml:space="preserve"> </w:t>
      </w:r>
      <w:proofErr w:type="gramStart"/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eastAsia="cs-CZ"/>
        </w:rPr>
        <w:t>27.1.2023</w:t>
      </w:r>
      <w:proofErr w:type="gramEnd"/>
    </w:p>
    <w:p w:rsidR="00D35A1E" w:rsidRDefault="00D35A1E" w:rsidP="00D35A1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FF0000"/>
          <w:sz w:val="28"/>
          <w:szCs w:val="28"/>
          <w:lang w:eastAsia="cs-CZ"/>
        </w:rPr>
      </w:pPr>
    </w:p>
    <w:p w:rsidR="00D35A1E" w:rsidRPr="00D35A1E" w:rsidRDefault="00D35A1E" w:rsidP="00D35A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eastAsia="cs-CZ"/>
        </w:rPr>
        <w:t>r</w:t>
      </w:r>
      <w:bookmarkStart w:id="0" w:name="_GoBack"/>
      <w:bookmarkEnd w:id="0"/>
      <w:r w:rsidRPr="00D35A1E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cs-CZ"/>
        </w:rPr>
        <w:t>epertoárový list souboru:</w:t>
      </w:r>
      <w:r w:rsidRPr="00D35A1E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cs-CZ"/>
        </w:rPr>
        <w:br/>
      </w:r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autor </w:t>
      </w:r>
      <w:proofErr w:type="spellStart"/>
      <w:r w:rsidRPr="00D35A1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cs-CZ"/>
        </w:rPr>
        <w:t>Gilad</w:t>
      </w:r>
      <w:proofErr w:type="spellEnd"/>
      <w:r w:rsidRPr="00D35A1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35A1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cs-CZ"/>
        </w:rPr>
        <w:t>Atzmon</w:t>
      </w:r>
      <w:proofErr w:type="spellEnd"/>
      <w:r w:rsidRPr="00D35A1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cs-CZ"/>
        </w:rPr>
        <w:t>: </w:t>
      </w:r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 Gaza Mon </w:t>
      </w:r>
      <w:proofErr w:type="spellStart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Amour</w:t>
      </w:r>
      <w:proofErr w:type="spellEnd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, </w:t>
      </w:r>
      <w:proofErr w:type="spellStart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The</w:t>
      </w:r>
      <w:proofErr w:type="spellEnd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</w:t>
      </w:r>
      <w:proofErr w:type="spellStart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Romantic</w:t>
      </w:r>
      <w:proofErr w:type="spellEnd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</w:t>
      </w:r>
      <w:proofErr w:type="spellStart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Church</w:t>
      </w:r>
      <w:proofErr w:type="spellEnd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, </w:t>
      </w:r>
      <w:proofErr w:type="spellStart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The</w:t>
      </w:r>
      <w:proofErr w:type="spellEnd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</w:t>
      </w:r>
      <w:proofErr w:type="spellStart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Burning</w:t>
      </w:r>
      <w:proofErr w:type="spellEnd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Bush, </w:t>
      </w:r>
      <w:proofErr w:type="spellStart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The</w:t>
      </w:r>
      <w:proofErr w:type="spellEnd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Song</w:t>
      </w:r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br/>
        <w:t>autor </w:t>
      </w:r>
      <w:r w:rsidRPr="00D35A1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cs-CZ"/>
        </w:rPr>
        <w:t xml:space="preserve">Daniel </w:t>
      </w:r>
      <w:proofErr w:type="spellStart"/>
      <w:r w:rsidRPr="00D35A1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cs-CZ"/>
        </w:rPr>
        <w:t>Bulatkin</w:t>
      </w:r>
      <w:proofErr w:type="spellEnd"/>
      <w:r w:rsidRPr="00D35A1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cs-CZ"/>
        </w:rPr>
        <w:t>: </w:t>
      </w:r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Rendezvous in Rotterdam, Lady </w:t>
      </w:r>
      <w:proofErr w:type="spellStart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of</w:t>
      </w:r>
      <w:proofErr w:type="spellEnd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</w:t>
      </w:r>
      <w:proofErr w:type="spellStart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the</w:t>
      </w:r>
      <w:proofErr w:type="spellEnd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</w:t>
      </w:r>
      <w:proofErr w:type="spellStart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Lake</w:t>
      </w:r>
      <w:proofErr w:type="spellEnd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, </w:t>
      </w:r>
      <w:proofErr w:type="spellStart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Kicked</w:t>
      </w:r>
      <w:proofErr w:type="spellEnd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to </w:t>
      </w:r>
      <w:proofErr w:type="spellStart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the</w:t>
      </w:r>
      <w:proofErr w:type="spellEnd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</w:t>
      </w:r>
      <w:proofErr w:type="spellStart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Curb</w:t>
      </w:r>
      <w:proofErr w:type="spellEnd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, </w:t>
      </w:r>
      <w:proofErr w:type="spellStart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Under</w:t>
      </w:r>
      <w:proofErr w:type="spellEnd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</w:t>
      </w:r>
      <w:proofErr w:type="spellStart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Pressure</w:t>
      </w:r>
      <w:proofErr w:type="spellEnd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br/>
        <w:t>autor </w:t>
      </w:r>
      <w:r w:rsidRPr="00D35A1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cs-CZ"/>
        </w:rPr>
        <w:t xml:space="preserve">Taras </w:t>
      </w:r>
      <w:proofErr w:type="spellStart"/>
      <w:r w:rsidRPr="00D35A1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cs-CZ"/>
        </w:rPr>
        <w:t>Vološčuk</w:t>
      </w:r>
      <w:proofErr w:type="spellEnd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: </w:t>
      </w:r>
      <w:proofErr w:type="spellStart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Dowland</w:t>
      </w:r>
      <w:proofErr w:type="spellEnd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, </w:t>
      </w:r>
      <w:proofErr w:type="spellStart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Ray</w:t>
      </w:r>
      <w:proofErr w:type="spellEnd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and Niels</w:t>
      </w:r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br/>
        <w:t>autor </w:t>
      </w:r>
      <w:r w:rsidRPr="00D35A1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cs-CZ"/>
        </w:rPr>
        <w:t xml:space="preserve">Dušan </w:t>
      </w:r>
      <w:proofErr w:type="spellStart"/>
      <w:r w:rsidRPr="00D35A1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cs-CZ"/>
        </w:rPr>
        <w:t>Černák</w:t>
      </w:r>
      <w:proofErr w:type="spellEnd"/>
      <w:r w:rsidRPr="00D35A1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cs-CZ"/>
        </w:rPr>
        <w:t>: </w:t>
      </w:r>
      <w:proofErr w:type="spellStart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The</w:t>
      </w:r>
      <w:proofErr w:type="spellEnd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 </w:t>
      </w:r>
      <w:proofErr w:type="spellStart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Graveyard</w:t>
      </w:r>
      <w:proofErr w:type="spellEnd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 xml:space="preserve">, Hard to </w:t>
      </w:r>
      <w:proofErr w:type="spellStart"/>
      <w:r w:rsidRPr="00D35A1E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Kill</w:t>
      </w:r>
      <w:proofErr w:type="spellEnd"/>
    </w:p>
    <w:p w:rsidR="00C259ED" w:rsidRDefault="00C259ED"/>
    <w:sectPr w:rsidR="00C25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1E"/>
    <w:rsid w:val="00C259ED"/>
    <w:rsid w:val="00D3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AB9B"/>
  <w15:chartTrackingRefBased/>
  <w15:docId w15:val="{C9763A3B-B4C3-4C6F-A377-22E59E94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2023-02-02T11:45:00Z</dcterms:created>
  <dcterms:modified xsi:type="dcterms:W3CDTF">2023-02-02T11:47:00Z</dcterms:modified>
</cp:coreProperties>
</file>